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1985" w14:textId="77777777" w:rsidR="00872FC1" w:rsidRPr="00F16E9A" w:rsidRDefault="00872FC1" w:rsidP="00872F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2"/>
          <w:szCs w:val="52"/>
        </w:rPr>
      </w:pPr>
    </w:p>
    <w:p w14:paraId="560365E0" w14:textId="77777777" w:rsidR="00872FC1" w:rsidRPr="00F16E9A" w:rsidRDefault="00872FC1" w:rsidP="00872F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2"/>
          <w:szCs w:val="52"/>
        </w:rPr>
      </w:pPr>
    </w:p>
    <w:p w14:paraId="47061983" w14:textId="77777777" w:rsidR="00872FC1" w:rsidRPr="00F16E9A" w:rsidRDefault="00872FC1" w:rsidP="00872F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52"/>
          <w:szCs w:val="52"/>
        </w:rPr>
      </w:pPr>
    </w:p>
    <w:p w14:paraId="7E048DFF" w14:textId="5B682FFE" w:rsidR="00872FC1" w:rsidRPr="00E81D4A" w:rsidRDefault="00872FC1" w:rsidP="00872FC1">
      <w:pPr>
        <w:pStyle w:val="paragraph"/>
        <w:spacing w:before="0" w:beforeAutospacing="0" w:after="0" w:afterAutospacing="0"/>
        <w:jc w:val="center"/>
        <w:textAlignment w:val="baseline"/>
      </w:pPr>
      <w:r w:rsidRPr="00E81D4A">
        <w:rPr>
          <w:rStyle w:val="normaltextrun"/>
          <w:b/>
          <w:bCs/>
          <w:sz w:val="52"/>
          <w:szCs w:val="52"/>
        </w:rPr>
        <w:t>PIĘCIOLETNI SZKOLNY PROGRAM WYCHOWAWCZY </w:t>
      </w:r>
      <w:r w:rsidRPr="00E81D4A">
        <w:rPr>
          <w:rStyle w:val="eop"/>
          <w:sz w:val="52"/>
          <w:szCs w:val="52"/>
        </w:rPr>
        <w:t> </w:t>
      </w:r>
    </w:p>
    <w:p w14:paraId="0FC86354" w14:textId="77777777" w:rsidR="00872FC1" w:rsidRPr="00E81D4A" w:rsidRDefault="00872FC1" w:rsidP="00872FC1">
      <w:pPr>
        <w:pStyle w:val="paragraph"/>
        <w:spacing w:before="0" w:beforeAutospacing="0" w:after="0" w:afterAutospacing="0"/>
        <w:jc w:val="center"/>
        <w:textAlignment w:val="baseline"/>
      </w:pPr>
      <w:r w:rsidRPr="00E81D4A">
        <w:rPr>
          <w:rStyle w:val="normaltextrun"/>
          <w:b/>
          <w:bCs/>
          <w:sz w:val="52"/>
          <w:szCs w:val="52"/>
        </w:rPr>
        <w:t>SZKOŁY PODSTAWOWEJ NR 177</w:t>
      </w:r>
      <w:r w:rsidRPr="00E81D4A">
        <w:rPr>
          <w:rStyle w:val="eop"/>
          <w:sz w:val="52"/>
          <w:szCs w:val="52"/>
        </w:rPr>
        <w:t> </w:t>
      </w:r>
    </w:p>
    <w:p w14:paraId="15975261" w14:textId="77777777" w:rsidR="00872FC1" w:rsidRPr="00E81D4A" w:rsidRDefault="00872FC1" w:rsidP="00872FC1">
      <w:pPr>
        <w:pStyle w:val="paragraph"/>
        <w:spacing w:before="0" w:beforeAutospacing="0" w:after="0" w:afterAutospacing="0"/>
        <w:jc w:val="center"/>
        <w:textAlignment w:val="baseline"/>
      </w:pPr>
      <w:r w:rsidRPr="00E81D4A">
        <w:rPr>
          <w:rStyle w:val="eop"/>
          <w:sz w:val="52"/>
          <w:szCs w:val="52"/>
        </w:rPr>
        <w:t> </w:t>
      </w:r>
    </w:p>
    <w:p w14:paraId="694003F1" w14:textId="047C3F16" w:rsidR="00872FC1" w:rsidRPr="00E81D4A" w:rsidRDefault="00872FC1" w:rsidP="67C4050C">
      <w:pPr>
        <w:pStyle w:val="paragraph"/>
        <w:spacing w:before="0" w:beforeAutospacing="0" w:after="0" w:afterAutospacing="0"/>
        <w:jc w:val="center"/>
        <w:textAlignment w:val="baseline"/>
      </w:pPr>
      <w:r w:rsidRPr="00E81D4A">
        <w:rPr>
          <w:rStyle w:val="normaltextrun"/>
          <w:b/>
          <w:bCs/>
          <w:sz w:val="52"/>
          <w:szCs w:val="52"/>
        </w:rPr>
        <w:t>NA ROK SZKOLNY OD 2019/2020 DO 20</w:t>
      </w:r>
      <w:r w:rsidR="3CACE65B" w:rsidRPr="00E81D4A">
        <w:rPr>
          <w:rStyle w:val="normaltextrun"/>
          <w:b/>
          <w:bCs/>
          <w:sz w:val="52"/>
          <w:szCs w:val="52"/>
        </w:rPr>
        <w:t>2</w:t>
      </w:r>
      <w:r w:rsidRPr="00E81D4A">
        <w:rPr>
          <w:rStyle w:val="normaltextrun"/>
          <w:b/>
          <w:bCs/>
          <w:sz w:val="52"/>
          <w:szCs w:val="52"/>
        </w:rPr>
        <w:t>4/20</w:t>
      </w:r>
      <w:r w:rsidR="3938A89C" w:rsidRPr="00E81D4A">
        <w:rPr>
          <w:rStyle w:val="normaltextrun"/>
          <w:b/>
          <w:bCs/>
          <w:sz w:val="52"/>
          <w:szCs w:val="52"/>
        </w:rPr>
        <w:t>2</w:t>
      </w:r>
      <w:r w:rsidRPr="00E81D4A">
        <w:rPr>
          <w:rStyle w:val="normaltextrun"/>
          <w:b/>
          <w:bCs/>
          <w:sz w:val="52"/>
          <w:szCs w:val="52"/>
        </w:rPr>
        <w:t>5</w:t>
      </w:r>
      <w:r w:rsidRPr="00E81D4A">
        <w:rPr>
          <w:rStyle w:val="eop"/>
          <w:sz w:val="52"/>
          <w:szCs w:val="52"/>
        </w:rPr>
        <w:t> </w:t>
      </w:r>
    </w:p>
    <w:p w14:paraId="57E410F0" w14:textId="77777777" w:rsidR="00872FC1" w:rsidRPr="00E81D4A" w:rsidRDefault="00872FC1" w:rsidP="00872FC1">
      <w:pPr>
        <w:pStyle w:val="paragraph"/>
        <w:spacing w:before="0" w:beforeAutospacing="0" w:after="0" w:afterAutospacing="0"/>
        <w:jc w:val="center"/>
        <w:textAlignment w:val="baseline"/>
      </w:pPr>
      <w:r w:rsidRPr="00E81D4A">
        <w:rPr>
          <w:rStyle w:val="eop"/>
          <w:sz w:val="40"/>
          <w:szCs w:val="40"/>
        </w:rPr>
        <w:t> </w:t>
      </w:r>
    </w:p>
    <w:p w14:paraId="636A9F9A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</w:rPr>
        <w:t> </w:t>
      </w:r>
    </w:p>
    <w:p w14:paraId="0C79BDAD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</w:rPr>
        <w:t> </w:t>
      </w:r>
    </w:p>
    <w:p w14:paraId="356E4A73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</w:rPr>
        <w:t> </w:t>
      </w:r>
    </w:p>
    <w:p w14:paraId="632AE4E2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</w:rPr>
        <w:t> </w:t>
      </w:r>
    </w:p>
    <w:p w14:paraId="7F9B9A66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</w:rPr>
        <w:t> </w:t>
      </w:r>
    </w:p>
    <w:p w14:paraId="0F7F3544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</w:rPr>
        <w:t> </w:t>
      </w:r>
    </w:p>
    <w:p w14:paraId="1E2B2F12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</w:rPr>
        <w:t> </w:t>
      </w:r>
    </w:p>
    <w:p w14:paraId="79B9964F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</w:rPr>
        <w:t> </w:t>
      </w:r>
    </w:p>
    <w:p w14:paraId="30E01222" w14:textId="7AF0E692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</w:rPr>
        <w:t> </w:t>
      </w:r>
    </w:p>
    <w:p w14:paraId="1F246E55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</w:rPr>
        <w:t> </w:t>
      </w:r>
    </w:p>
    <w:p w14:paraId="1A79DF0B" w14:textId="1BD642EC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E81D4A">
        <w:rPr>
          <w:rStyle w:val="normaltextrun"/>
        </w:rPr>
        <w:t>Program zaopiniowany przez Radę Pedagogiczną w dniu ………………. i zatwierdzony przez Radę Rodziców w dniu ……………….</w:t>
      </w:r>
    </w:p>
    <w:p w14:paraId="05D20C30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</w:p>
    <w:p w14:paraId="6ACF4D05" w14:textId="5C6EB296" w:rsidR="21FC8AC5" w:rsidRDefault="21FC8AC5" w:rsidP="21FC8AC5">
      <w:pPr>
        <w:pStyle w:val="paragraph"/>
        <w:spacing w:before="0" w:beforeAutospacing="0" w:after="0" w:afterAutospacing="0"/>
        <w:rPr>
          <w:rStyle w:val="normaltextrun"/>
          <w:b/>
          <w:bCs/>
          <w:sz w:val="28"/>
          <w:szCs w:val="28"/>
        </w:rPr>
      </w:pPr>
    </w:p>
    <w:p w14:paraId="25D6B693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normaltextrun"/>
          <w:b/>
          <w:bCs/>
          <w:sz w:val="28"/>
          <w:szCs w:val="28"/>
        </w:rPr>
        <w:t>Podstawa prawna:</w:t>
      </w:r>
      <w:r w:rsidRPr="00E81D4A">
        <w:rPr>
          <w:rStyle w:val="eop"/>
          <w:sz w:val="28"/>
          <w:szCs w:val="28"/>
        </w:rPr>
        <w:t> </w:t>
      </w:r>
    </w:p>
    <w:p w14:paraId="3926FB0C" w14:textId="112E0194" w:rsidR="00872FC1" w:rsidRPr="00E81D4A" w:rsidRDefault="00872FC1" w:rsidP="21FC8AC5">
      <w:pPr>
        <w:pStyle w:val="Nagwek2"/>
        <w:spacing w:before="0"/>
        <w:textAlignment w:val="baseline"/>
        <w:rPr>
          <w:rStyle w:val="normaltextrun"/>
          <w:rFonts w:ascii="Times New Roman" w:eastAsia="Times New Roman" w:hAnsi="Times New Roman" w:cs="Times New Roman"/>
          <w:color w:val="auto"/>
          <w:sz w:val="24"/>
          <w:szCs w:val="24"/>
        </w:rPr>
      </w:pPr>
      <w:r w:rsidRPr="21FC8AC5">
        <w:rPr>
          <w:rStyle w:val="normaltextrun"/>
          <w:rFonts w:ascii="Times New Roman" w:eastAsia="Times New Roman" w:hAnsi="Times New Roman" w:cs="Times New Roman"/>
          <w:color w:val="auto"/>
          <w:sz w:val="24"/>
          <w:szCs w:val="24"/>
        </w:rPr>
        <w:t>Szkolny program wychowawczy stanowi załącznik do statutu Szkoły Podstawowej nr 177 w Warszawie. </w:t>
      </w:r>
      <w:r w:rsidRPr="21FC8AC5">
        <w:rPr>
          <w:rStyle w:val="scxw100716191"/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21FC8AC5">
        <w:rPr>
          <w:rStyle w:val="normaltextrun"/>
          <w:rFonts w:ascii="Times New Roman" w:eastAsia="Times New Roman" w:hAnsi="Times New Roman" w:cs="Times New Roman"/>
          <w:color w:val="auto"/>
          <w:sz w:val="24"/>
          <w:szCs w:val="24"/>
        </w:rPr>
        <w:t xml:space="preserve">Program został opracowany </w:t>
      </w:r>
      <w:r w:rsidR="2C6FD804" w:rsidRPr="21FC8AC5">
        <w:rPr>
          <w:rStyle w:val="normaltextrun"/>
          <w:rFonts w:ascii="Times New Roman" w:eastAsia="Times New Roman" w:hAnsi="Times New Roman" w:cs="Times New Roman"/>
          <w:color w:val="auto"/>
          <w:sz w:val="24"/>
          <w:szCs w:val="24"/>
        </w:rPr>
        <w:t xml:space="preserve">zgodnie z </w:t>
      </w:r>
      <w:r w:rsidR="1EF1CB91" w:rsidRPr="21FC8AC5">
        <w:rPr>
          <w:rStyle w:val="normaltextrun"/>
          <w:rFonts w:ascii="Times New Roman" w:eastAsia="Times New Roman" w:hAnsi="Times New Roman" w:cs="Times New Roman"/>
          <w:color w:val="auto"/>
          <w:sz w:val="24"/>
          <w:szCs w:val="24"/>
        </w:rPr>
        <w:t>kierunkami realizacji polityki oświatowej państwa,</w:t>
      </w:r>
      <w:r w:rsidR="2C6FD804" w:rsidRPr="21FC8AC5">
        <w:rPr>
          <w:rStyle w:val="normaltextrun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21FC8AC5">
        <w:rPr>
          <w:rStyle w:val="normaltextrun"/>
          <w:rFonts w:ascii="Times New Roman" w:eastAsia="Times New Roman" w:hAnsi="Times New Roman" w:cs="Times New Roman"/>
          <w:color w:val="auto"/>
          <w:sz w:val="24"/>
          <w:szCs w:val="24"/>
        </w:rPr>
        <w:t>na podstawie: </w:t>
      </w:r>
    </w:p>
    <w:p w14:paraId="13C19174" w14:textId="3659C050" w:rsidR="00872FC1" w:rsidRPr="00E81D4A" w:rsidRDefault="6473CAAA" w:rsidP="5455B95A">
      <w:pPr>
        <w:pStyle w:val="paragraph"/>
        <w:numPr>
          <w:ilvl w:val="0"/>
          <w:numId w:val="13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Konstytucja Rzeczypospolitej Polskiej z dnia 2 kwietnia 1997 r.;</w:t>
      </w:r>
      <w:r w:rsidRPr="5455B95A">
        <w:rPr>
          <w:rStyle w:val="eop"/>
        </w:rPr>
        <w:t> </w:t>
      </w:r>
      <w:r w:rsidRPr="5455B95A">
        <w:rPr>
          <w:rStyle w:val="normaltextrun"/>
          <w:i/>
          <w:iCs/>
        </w:rPr>
        <w:t xml:space="preserve"> </w:t>
      </w:r>
    </w:p>
    <w:p w14:paraId="69CEF832" w14:textId="16116104" w:rsidR="00872FC1" w:rsidRPr="00E81D4A" w:rsidRDefault="6473CAAA" w:rsidP="5455B95A">
      <w:pPr>
        <w:pStyle w:val="paragraph"/>
        <w:numPr>
          <w:ilvl w:val="0"/>
          <w:numId w:val="13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Konwencja o Prawach Dziecka przyjęta przez Zgromadzenie Ogólne Narodów Zjednoczonych z dnia 20 listopada 1989 r.;</w:t>
      </w:r>
      <w:r w:rsidRPr="5455B95A">
        <w:rPr>
          <w:rStyle w:val="eop"/>
        </w:rPr>
        <w:t> </w:t>
      </w:r>
      <w:r w:rsidRPr="5455B95A">
        <w:rPr>
          <w:rStyle w:val="normaltextrun"/>
          <w:i/>
          <w:iCs/>
        </w:rPr>
        <w:t xml:space="preserve"> </w:t>
      </w:r>
    </w:p>
    <w:p w14:paraId="2779C670" w14:textId="703F4658" w:rsidR="00872FC1" w:rsidRPr="00E81D4A" w:rsidRDefault="00872FC1" w:rsidP="5455B95A">
      <w:pPr>
        <w:pStyle w:val="paragraph"/>
        <w:numPr>
          <w:ilvl w:val="0"/>
          <w:numId w:val="13"/>
        </w:numPr>
        <w:spacing w:before="0" w:beforeAutospacing="0" w:after="0" w:afterAutospacing="0"/>
        <w:ind w:left="-690" w:firstLine="705"/>
        <w:textAlignment w:val="baseline"/>
        <w:rPr>
          <w:i/>
          <w:iCs/>
        </w:rPr>
      </w:pPr>
      <w:r w:rsidRPr="5455B95A">
        <w:rPr>
          <w:rStyle w:val="normaltextrun"/>
          <w:i/>
          <w:iCs/>
        </w:rPr>
        <w:t>Ustawa z dnia 14 grudnia 2016 r. – Prawo oświatowe; </w:t>
      </w:r>
    </w:p>
    <w:p w14:paraId="05BE90AE" w14:textId="77777777" w:rsidR="00872FC1" w:rsidRPr="00E81D4A" w:rsidRDefault="00872FC1" w:rsidP="21FC8AC5">
      <w:pPr>
        <w:pStyle w:val="paragraph"/>
        <w:numPr>
          <w:ilvl w:val="0"/>
          <w:numId w:val="14"/>
        </w:numPr>
        <w:spacing w:before="0" w:beforeAutospacing="0" w:after="0" w:afterAutospacing="0"/>
        <w:ind w:left="-690" w:firstLine="705"/>
        <w:textAlignment w:val="baseline"/>
      </w:pPr>
      <w:r w:rsidRPr="21FC8AC5">
        <w:rPr>
          <w:rStyle w:val="normaltextrun"/>
          <w:i/>
          <w:iCs/>
        </w:rPr>
        <w:t>Ustawa z dnia 14 września 2016 r. - Przepisy wprowadzające ustawę Prawo Oświatowe;</w:t>
      </w:r>
      <w:r w:rsidRPr="21FC8AC5">
        <w:rPr>
          <w:rStyle w:val="eop"/>
        </w:rPr>
        <w:t> </w:t>
      </w:r>
    </w:p>
    <w:p w14:paraId="3F31F921" w14:textId="33AC2B13" w:rsidR="00872FC1" w:rsidRPr="00E81D4A" w:rsidRDefault="1304F960" w:rsidP="21FC8AC5">
      <w:pPr>
        <w:pStyle w:val="paragraph"/>
        <w:numPr>
          <w:ilvl w:val="0"/>
          <w:numId w:val="14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Ustawa o wychowaniu w trzeźwości i przeciwdziałaniu alkoholizmowi z dnia 26 października 1982 r.(tekst jednolity);</w:t>
      </w:r>
      <w:r w:rsidRPr="5455B95A">
        <w:rPr>
          <w:rStyle w:val="eop"/>
        </w:rPr>
        <w:t> </w:t>
      </w:r>
      <w:r w:rsidRPr="5455B95A">
        <w:rPr>
          <w:rStyle w:val="normaltextrun"/>
          <w:i/>
          <w:iCs/>
        </w:rPr>
        <w:t xml:space="preserve"> </w:t>
      </w:r>
    </w:p>
    <w:p w14:paraId="598538D5" w14:textId="51E3BB66" w:rsidR="00872FC1" w:rsidRPr="00E81D4A" w:rsidRDefault="1304F960" w:rsidP="21FC8AC5">
      <w:pPr>
        <w:pStyle w:val="paragraph"/>
        <w:numPr>
          <w:ilvl w:val="0"/>
          <w:numId w:val="14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Ustawa o ochronie zdrowia przed następstwami używania tytoniu i wyrobów tytoniowych z dnia 9 listopada 1995 r. (tekst jednolity);</w:t>
      </w:r>
      <w:r w:rsidRPr="5455B95A">
        <w:rPr>
          <w:rStyle w:val="eop"/>
        </w:rPr>
        <w:t> </w:t>
      </w:r>
    </w:p>
    <w:p w14:paraId="7CF1EC28" w14:textId="3ADC863C" w:rsidR="00872FC1" w:rsidRPr="00E81D4A" w:rsidRDefault="1304F960" w:rsidP="21FC8AC5">
      <w:pPr>
        <w:pStyle w:val="paragraph"/>
        <w:numPr>
          <w:ilvl w:val="0"/>
          <w:numId w:val="14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Ustawa o przeciwdziałaniu przemocy w rodzinie z dnia 29 lipca 2005 r.(tekst jednolity);</w:t>
      </w:r>
      <w:r w:rsidRPr="5455B95A">
        <w:rPr>
          <w:rStyle w:val="eop"/>
        </w:rPr>
        <w:t> </w:t>
      </w:r>
    </w:p>
    <w:p w14:paraId="6D1EB792" w14:textId="3C3A2D57" w:rsidR="00872FC1" w:rsidRPr="00E81D4A" w:rsidRDefault="1304F960" w:rsidP="21FC8AC5">
      <w:pPr>
        <w:pStyle w:val="paragraph"/>
        <w:numPr>
          <w:ilvl w:val="0"/>
          <w:numId w:val="14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Ustawa o postępowaniu w sprawach nieletnich z dnia 26 października 1982 r. (tekst jednolity);</w:t>
      </w:r>
      <w:r w:rsidRPr="5455B95A">
        <w:rPr>
          <w:rStyle w:val="eop"/>
        </w:rPr>
        <w:t> </w:t>
      </w:r>
    </w:p>
    <w:p w14:paraId="39BC9CCE" w14:textId="24E12198" w:rsidR="00872FC1" w:rsidRPr="00E81D4A" w:rsidRDefault="1304F960" w:rsidP="21FC8AC5">
      <w:pPr>
        <w:pStyle w:val="paragraph"/>
        <w:numPr>
          <w:ilvl w:val="0"/>
          <w:numId w:val="14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Ustawa o ochronie zdrowia psychicznego z dnia 19 sierpnia 1994 r.(tekst jednolity);</w:t>
      </w:r>
      <w:r w:rsidRPr="5455B95A">
        <w:rPr>
          <w:rStyle w:val="eop"/>
        </w:rPr>
        <w:t> </w:t>
      </w:r>
      <w:r w:rsidRPr="5455B95A">
        <w:rPr>
          <w:rStyle w:val="normaltextrun"/>
          <w:i/>
          <w:iCs/>
        </w:rPr>
        <w:t xml:space="preserve"> </w:t>
      </w:r>
    </w:p>
    <w:p w14:paraId="7AC11C74" w14:textId="0392FE2E" w:rsidR="00872FC1" w:rsidRPr="00E81D4A" w:rsidRDefault="00872FC1" w:rsidP="21FC8AC5">
      <w:pPr>
        <w:pStyle w:val="paragraph"/>
        <w:numPr>
          <w:ilvl w:val="0"/>
          <w:numId w:val="14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policealnej;</w:t>
      </w:r>
      <w:r w:rsidRPr="5455B95A">
        <w:rPr>
          <w:rStyle w:val="eop"/>
        </w:rPr>
        <w:t> </w:t>
      </w:r>
    </w:p>
    <w:p w14:paraId="5D6D85A6" w14:textId="77777777" w:rsidR="00872FC1" w:rsidRPr="00E81D4A" w:rsidRDefault="00872FC1" w:rsidP="21FC8AC5">
      <w:pPr>
        <w:pStyle w:val="paragraph"/>
        <w:numPr>
          <w:ilvl w:val="0"/>
          <w:numId w:val="14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 Rozporządzenie Ministra Edukacji Narodowej z dnia 9 sierpnia 2017 r. w sprawie zasad udzielania i organizacji pomocy </w:t>
      </w:r>
      <w:proofErr w:type="spellStart"/>
      <w:r w:rsidRPr="5455B95A">
        <w:rPr>
          <w:rStyle w:val="spellingerror"/>
          <w:i/>
          <w:iCs/>
        </w:rPr>
        <w:t>psychologiczno</w:t>
      </w:r>
      <w:proofErr w:type="spellEnd"/>
      <w:r w:rsidRPr="5455B95A">
        <w:rPr>
          <w:rStyle w:val="normaltextrun"/>
          <w:i/>
          <w:iCs/>
        </w:rPr>
        <w:t> – pedagogicznej w publicznych przedszkolach, szkołach i placówkach;</w:t>
      </w:r>
      <w:r w:rsidRPr="5455B95A">
        <w:rPr>
          <w:rStyle w:val="eop"/>
        </w:rPr>
        <w:t> </w:t>
      </w:r>
    </w:p>
    <w:p w14:paraId="4DAD26B8" w14:textId="77777777" w:rsidR="00872FC1" w:rsidRPr="00E81D4A" w:rsidRDefault="00872FC1" w:rsidP="21FC8AC5">
      <w:pPr>
        <w:pStyle w:val="paragraph"/>
        <w:numPr>
          <w:ilvl w:val="0"/>
          <w:numId w:val="14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narkomanii;</w:t>
      </w:r>
      <w:r w:rsidRPr="5455B95A">
        <w:rPr>
          <w:rStyle w:val="eop"/>
        </w:rPr>
        <w:t> </w:t>
      </w:r>
    </w:p>
    <w:p w14:paraId="29AD544C" w14:textId="77777777" w:rsidR="00872FC1" w:rsidRPr="00E81D4A" w:rsidRDefault="00872FC1" w:rsidP="21FC8AC5">
      <w:pPr>
        <w:pStyle w:val="paragraph"/>
        <w:numPr>
          <w:ilvl w:val="0"/>
          <w:numId w:val="16"/>
        </w:numPr>
        <w:spacing w:before="0" w:beforeAutospacing="0" w:after="0" w:afterAutospacing="0"/>
        <w:ind w:left="-690" w:firstLine="705"/>
        <w:textAlignment w:val="baseline"/>
      </w:pPr>
      <w:r w:rsidRPr="5455B95A">
        <w:rPr>
          <w:rStyle w:val="normaltextrun"/>
          <w:i/>
          <w:iCs/>
        </w:rPr>
        <w:t>Pięcioletni Plan Rozwoju Szkoły Podstawowej nr 177</w:t>
      </w:r>
      <w:r w:rsidRPr="5455B95A">
        <w:rPr>
          <w:rStyle w:val="eop"/>
        </w:rPr>
        <w:t> </w:t>
      </w:r>
    </w:p>
    <w:p w14:paraId="7987ACB1" w14:textId="77777777" w:rsidR="00872FC1" w:rsidRPr="00E81D4A" w:rsidRDefault="00872FC1" w:rsidP="00872FC1">
      <w:pPr>
        <w:pStyle w:val="paragraph"/>
        <w:spacing w:before="0" w:beforeAutospacing="0" w:after="0" w:afterAutospacing="0"/>
        <w:textAlignment w:val="baseline"/>
      </w:pPr>
      <w:r w:rsidRPr="00E81D4A">
        <w:rPr>
          <w:rStyle w:val="eop"/>
          <w:sz w:val="28"/>
          <w:szCs w:val="28"/>
        </w:rPr>
        <w:t> </w:t>
      </w:r>
    </w:p>
    <w:p w14:paraId="64F8EE45" w14:textId="77777777" w:rsidR="00872FC1" w:rsidRPr="00E81D4A" w:rsidRDefault="00872FC1" w:rsidP="00872FC1">
      <w:pPr>
        <w:pStyle w:val="paragraph"/>
        <w:spacing w:before="0" w:beforeAutospacing="0" w:after="0" w:afterAutospacing="0"/>
        <w:jc w:val="both"/>
        <w:textAlignment w:val="baseline"/>
      </w:pPr>
      <w:r w:rsidRPr="21FC8AC5">
        <w:rPr>
          <w:rStyle w:val="eop"/>
        </w:rPr>
        <w:t> </w:t>
      </w:r>
    </w:p>
    <w:p w14:paraId="4B2E2FC6" w14:textId="217364F9" w:rsidR="21FC8AC5" w:rsidRDefault="21FC8AC5" w:rsidP="21FC8AC5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354E83E8" w14:textId="16CDFC7F" w:rsidR="21FC8AC5" w:rsidRDefault="21FC8AC5" w:rsidP="21FC8AC5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4649A19E" w14:textId="337E61E8" w:rsidR="21FC8AC5" w:rsidRDefault="21FC8AC5" w:rsidP="21FC8AC5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br/>
      </w:r>
      <w:r>
        <w:br/>
      </w:r>
    </w:p>
    <w:p w14:paraId="7618FF3C" w14:textId="50EC2F9A" w:rsidR="21FC8AC5" w:rsidRDefault="21FC8AC5" w:rsidP="21FC8AC5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092EF28E" w14:textId="6F4D3226" w:rsidR="00872FC1" w:rsidRPr="00E81D4A" w:rsidRDefault="00872FC1" w:rsidP="21FC8AC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5455B95A">
        <w:rPr>
          <w:rStyle w:val="normaltextrun"/>
        </w:rPr>
        <w:lastRenderedPageBreak/>
        <w:t xml:space="preserve">Wychowanie to wspieranie dziecka w rozwoju ku pełnej dojrzałości w sferze fizycznej, emocjonalnej, intelektualnej, duchowej </w:t>
      </w:r>
      <w:r w:rsidR="00DC2882">
        <w:rPr>
          <w:rStyle w:val="normaltextrun"/>
        </w:rPr>
        <w:t>i </w:t>
      </w:r>
      <w:r w:rsidRPr="5455B95A">
        <w:rPr>
          <w:rStyle w:val="normaltextrun"/>
        </w:rPr>
        <w:t>społecznej, które powinno być wzmacniane i uzupełniane przez działania z zakresu profilaktyki dzieci i młodzieży (art. 1 pkt 3 ustawy Prawo oświatowe).</w:t>
      </w:r>
      <w:r w:rsidRPr="5455B95A">
        <w:rPr>
          <w:rStyle w:val="eop"/>
        </w:rPr>
        <w:t> </w:t>
      </w:r>
    </w:p>
    <w:p w14:paraId="691BE343" w14:textId="0FD15B7F" w:rsidR="00872FC1" w:rsidRPr="00E81D4A" w:rsidRDefault="00872FC1" w:rsidP="21FC8AC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5455B95A">
        <w:rPr>
          <w:rStyle w:val="normaltextrun"/>
        </w:rPr>
        <w:t>Działalność wychowawcza obejmuje w szczególności: </w:t>
      </w:r>
      <w:r w:rsidRPr="5455B95A">
        <w:rPr>
          <w:rStyle w:val="eop"/>
        </w:rPr>
        <w:t> </w:t>
      </w:r>
    </w:p>
    <w:p w14:paraId="6DEA6B96" w14:textId="77777777" w:rsidR="00872FC1" w:rsidRPr="00E81D4A" w:rsidRDefault="00872FC1" w:rsidP="21FC8AC5">
      <w:pPr>
        <w:pStyle w:val="paragraph"/>
        <w:numPr>
          <w:ilvl w:val="1"/>
          <w:numId w:val="12"/>
        </w:numPr>
        <w:spacing w:before="0" w:beforeAutospacing="0" w:after="0" w:afterAutospacing="0"/>
        <w:jc w:val="both"/>
        <w:textAlignment w:val="baseline"/>
      </w:pPr>
      <w:r w:rsidRPr="21FC8AC5">
        <w:rPr>
          <w:rStyle w:val="normaltextrun"/>
        </w:rPr>
        <w:t>współpracę z rodzicami lub opiekunami uczniów i wychowanków w celu budowania postawy prozdrowotnej i zdrowego stylu życia;</w:t>
      </w:r>
      <w:r w:rsidRPr="21FC8AC5">
        <w:rPr>
          <w:rStyle w:val="eop"/>
        </w:rPr>
        <w:t> </w:t>
      </w:r>
    </w:p>
    <w:p w14:paraId="552E490F" w14:textId="77777777" w:rsidR="00872FC1" w:rsidRPr="00E81D4A" w:rsidRDefault="00872FC1" w:rsidP="21FC8AC5">
      <w:pPr>
        <w:pStyle w:val="paragraph"/>
        <w:numPr>
          <w:ilvl w:val="1"/>
          <w:numId w:val="12"/>
        </w:numPr>
        <w:spacing w:before="0" w:beforeAutospacing="0" w:after="0" w:afterAutospacing="0"/>
        <w:jc w:val="both"/>
        <w:textAlignment w:val="baseline"/>
      </w:pPr>
      <w:r w:rsidRPr="21FC8AC5">
        <w:rPr>
          <w:rStyle w:val="normaltextrun"/>
        </w:rPr>
        <w:t> kształtowanie hierarchii systemu wartości, w którym zdrowie należy do jednych z najważniejszych wartości w życiu; </w:t>
      </w:r>
      <w:r w:rsidRPr="21FC8AC5">
        <w:rPr>
          <w:rStyle w:val="eop"/>
        </w:rPr>
        <w:t> </w:t>
      </w:r>
    </w:p>
    <w:p w14:paraId="6BB5B01E" w14:textId="77777777" w:rsidR="00872FC1" w:rsidRPr="00E81D4A" w:rsidRDefault="00872FC1" w:rsidP="21FC8AC5">
      <w:pPr>
        <w:pStyle w:val="paragraph"/>
        <w:numPr>
          <w:ilvl w:val="1"/>
          <w:numId w:val="12"/>
        </w:numPr>
        <w:spacing w:before="0" w:beforeAutospacing="0" w:after="0" w:afterAutospacing="0"/>
        <w:jc w:val="both"/>
        <w:textAlignment w:val="baseline"/>
      </w:pPr>
      <w:r w:rsidRPr="21FC8AC5">
        <w:rPr>
          <w:rStyle w:val="normaltextrun"/>
        </w:rPr>
        <w:t>wzmacnianie wśród uczniów i wychowanków więzi ze szkołą lub placówką oraz społecznością lokalną;</w:t>
      </w:r>
      <w:r w:rsidRPr="21FC8AC5">
        <w:rPr>
          <w:rStyle w:val="eop"/>
        </w:rPr>
        <w:t> </w:t>
      </w:r>
    </w:p>
    <w:p w14:paraId="34326FC7" w14:textId="11F0CDDE" w:rsidR="00872FC1" w:rsidRPr="00E81D4A" w:rsidRDefault="00872FC1" w:rsidP="21FC8AC5">
      <w:pPr>
        <w:pStyle w:val="paragraph"/>
        <w:numPr>
          <w:ilvl w:val="1"/>
          <w:numId w:val="12"/>
        </w:numPr>
        <w:spacing w:before="0" w:beforeAutospacing="0" w:after="0" w:afterAutospacing="0"/>
        <w:jc w:val="both"/>
        <w:textAlignment w:val="baseline"/>
      </w:pPr>
      <w:r w:rsidRPr="21FC8AC5">
        <w:rPr>
          <w:rStyle w:val="normaltextrun"/>
        </w:rPr>
        <w:t>kształtowanie przyjaznego klimatu w szkole lub placówce, budowanie prawidłowych relacji rówieśniczych oraz relacji uczniów</w:t>
      </w:r>
      <w:r w:rsidR="419AC168" w:rsidRPr="21FC8AC5">
        <w:rPr>
          <w:rStyle w:val="normaltextrun"/>
        </w:rPr>
        <w:t xml:space="preserve"> </w:t>
      </w:r>
      <w:r w:rsidRPr="21FC8AC5">
        <w:rPr>
          <w:rStyle w:val="normaltextrun"/>
        </w:rPr>
        <w:t>i</w:t>
      </w:r>
      <w:r w:rsidR="00DC2882">
        <w:rPr>
          <w:rStyle w:val="normaltextrun"/>
        </w:rPr>
        <w:t> </w:t>
      </w:r>
      <w:r w:rsidRPr="21FC8AC5">
        <w:rPr>
          <w:rStyle w:val="normaltextrun"/>
        </w:rPr>
        <w:t>nauczycieli, wychowanków i wychowawców, a także nauczycieli, wychowawców i rodziców lub opiekunów, w tym wzmacnianie więzi z rówieśnikami oraz nauczycielami i wychowawcami</w:t>
      </w:r>
      <w:r w:rsidRPr="21FC8AC5">
        <w:rPr>
          <w:rStyle w:val="eop"/>
        </w:rPr>
        <w:t> </w:t>
      </w:r>
    </w:p>
    <w:p w14:paraId="0DF6E8F5" w14:textId="77777777" w:rsidR="00872FC1" w:rsidRPr="00E81D4A" w:rsidRDefault="00872FC1" w:rsidP="21FC8AC5">
      <w:pPr>
        <w:pStyle w:val="paragraph"/>
        <w:numPr>
          <w:ilvl w:val="1"/>
          <w:numId w:val="12"/>
        </w:numPr>
        <w:spacing w:before="0" w:beforeAutospacing="0" w:after="0" w:afterAutospacing="0"/>
        <w:jc w:val="both"/>
        <w:textAlignment w:val="baseline"/>
      </w:pPr>
      <w:r w:rsidRPr="21FC8AC5">
        <w:rPr>
          <w:rStyle w:val="normaltextrun"/>
        </w:rPr>
        <w:t>wzmacnianie kompetencji wychowawczych nauczycieli i wychowawców oraz rodziców lub opiekunów; </w:t>
      </w:r>
      <w:r w:rsidRPr="21FC8AC5">
        <w:rPr>
          <w:rStyle w:val="eop"/>
        </w:rPr>
        <w:t> </w:t>
      </w:r>
    </w:p>
    <w:p w14:paraId="48427045" w14:textId="09BE65EC" w:rsidR="00872FC1" w:rsidRPr="00E81D4A" w:rsidRDefault="00872FC1" w:rsidP="21FC8AC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5455B95A">
        <w:rPr>
          <w:rStyle w:val="normaltextrun"/>
        </w:rPr>
        <w:t>Działalność edukacyjna w szkole i placówce polega na stałym poszerzaniu i ugruntowywaniu wiedzy i umiejętności u uczniów</w:t>
      </w:r>
      <w:r w:rsidR="00DC2882">
        <w:rPr>
          <w:rStyle w:val="normaltextrun"/>
        </w:rPr>
        <w:t xml:space="preserve"> </w:t>
      </w:r>
      <w:r w:rsidRPr="5455B95A">
        <w:rPr>
          <w:rStyle w:val="normaltextrun"/>
        </w:rPr>
        <w:t>i</w:t>
      </w:r>
      <w:r w:rsidR="00DC2882">
        <w:rPr>
          <w:rStyle w:val="normaltextrun"/>
        </w:rPr>
        <w:t> </w:t>
      </w:r>
      <w:r w:rsidRPr="5455B95A">
        <w:rPr>
          <w:rStyle w:val="normaltextrun"/>
        </w:rPr>
        <w:t>wychowanków, ich rodziców lub opiekunów, nauczycieli i wychowawców z zakresu promocji zdrowia i zdrowego stylu życia.</w:t>
      </w:r>
      <w:r w:rsidRPr="5455B95A">
        <w:rPr>
          <w:rStyle w:val="eop"/>
        </w:rPr>
        <w:t> </w:t>
      </w:r>
    </w:p>
    <w:p w14:paraId="2E0D41BB" w14:textId="24660350" w:rsidR="00872FC1" w:rsidRPr="00E81D4A" w:rsidRDefault="00872FC1" w:rsidP="21FC8AC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5455B95A">
        <w:rPr>
          <w:rStyle w:val="normaltextrun"/>
        </w:rPr>
        <w:t>Działalność informacyjna w szkole i placówce polega na dostarczaniu rzetelnych i aktualnych informacji, dostosowanych do wieku oraz możliwości psychofizycznych odbiorców, na temat zagrożeń i rozwiązywania problemów związanych z używaniem środków i</w:t>
      </w:r>
      <w:r w:rsidR="00DC2882">
        <w:rPr>
          <w:rStyle w:val="normaltextrun"/>
        </w:rPr>
        <w:t> </w:t>
      </w:r>
      <w:r w:rsidRPr="5455B95A">
        <w:rPr>
          <w:rStyle w:val="normaltextrun"/>
        </w:rPr>
        <w:t>substancji, skierowanych do uczniów i wychowanków oraz ich rodziców lub opiekunów, a także nauczycieli i wychowawców oraz innych pracowników szkoły. </w:t>
      </w:r>
      <w:r w:rsidRPr="5455B95A">
        <w:rPr>
          <w:rStyle w:val="eop"/>
        </w:rPr>
        <w:t> </w:t>
      </w:r>
    </w:p>
    <w:p w14:paraId="66501777" w14:textId="2379EDD3" w:rsidR="00872FC1" w:rsidRPr="00E81D4A" w:rsidRDefault="00872FC1" w:rsidP="21FC8AC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5455B95A">
        <w:rPr>
          <w:rStyle w:val="normaltextrun"/>
        </w:rPr>
        <w:t>Profilaktyka to proces wspomagania człowieka w radzeniu sobie z trudnościami zagrażającymi prawidłowemu rozwojowi i zdrowemu życiu, a także ograniczanie i likwidowanie czynników blokujących i zaburzających zdrowe życie. Profilaktyka powinna wspomagać proces wychowania, a wychowanie tworzy integralną całość z wiedzą i kreowaniem umiejętności, poprzez które formuje się osobowość młodego człowieka.</w:t>
      </w:r>
      <w:r w:rsidRPr="5455B95A">
        <w:rPr>
          <w:rStyle w:val="eop"/>
        </w:rPr>
        <w:t> </w:t>
      </w:r>
    </w:p>
    <w:p w14:paraId="4C332FE4" w14:textId="04489424" w:rsidR="00872FC1" w:rsidRPr="00E81D4A" w:rsidRDefault="00872FC1" w:rsidP="21FC8AC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5455B95A">
        <w:rPr>
          <w:rStyle w:val="normaltextrun"/>
        </w:rPr>
        <w:t>Działalność profilaktyczna w szkole i placówce polega na realizowaniu działań z zakresu profilaktyki uniwersalnej, selektywnej</w:t>
      </w:r>
      <w:r w:rsidR="041DA260" w:rsidRPr="5455B95A">
        <w:rPr>
          <w:rStyle w:val="normaltextrun"/>
        </w:rPr>
        <w:t xml:space="preserve"> </w:t>
      </w:r>
      <w:r w:rsidRPr="5455B95A">
        <w:rPr>
          <w:rStyle w:val="normaltextrun"/>
        </w:rPr>
        <w:t>i</w:t>
      </w:r>
      <w:r w:rsidR="00DC2882">
        <w:rPr>
          <w:rStyle w:val="normaltextrun"/>
        </w:rPr>
        <w:t> </w:t>
      </w:r>
      <w:r w:rsidRPr="5455B95A">
        <w:rPr>
          <w:rStyle w:val="normaltextrun"/>
        </w:rPr>
        <w:t>wskazującej. </w:t>
      </w:r>
      <w:r w:rsidRPr="5455B95A">
        <w:rPr>
          <w:rStyle w:val="eop"/>
        </w:rPr>
        <w:t> </w:t>
      </w:r>
    </w:p>
    <w:p w14:paraId="0341C32E" w14:textId="42BA43D1" w:rsidR="00872FC1" w:rsidRPr="00E81D4A" w:rsidRDefault="00872FC1" w:rsidP="21FC8AC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5455B95A">
        <w:rPr>
          <w:rStyle w:val="normaltextrun"/>
        </w:rPr>
        <w:t>Działalność profilaktyczna obejmuje: </w:t>
      </w:r>
      <w:r w:rsidRPr="5455B95A">
        <w:rPr>
          <w:rStyle w:val="eop"/>
        </w:rPr>
        <w:t> </w:t>
      </w:r>
    </w:p>
    <w:p w14:paraId="0CE964DA" w14:textId="77777777" w:rsidR="00872FC1" w:rsidRPr="00E81D4A" w:rsidRDefault="00872FC1" w:rsidP="692E29C2">
      <w:pPr>
        <w:pStyle w:val="paragraph"/>
        <w:numPr>
          <w:ilvl w:val="1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 xml:space="preserve">w przypadku profilaktyki uniwersalnej – wspieranie wszystkich uczniów i wychowanków w prawidłowym rozwoju i zdrowym stylu życia oraz podejmowanie działań, których celem jest ograniczanie </w:t>
      </w:r>
      <w:proofErr w:type="spellStart"/>
      <w:r w:rsidRPr="00E81D4A">
        <w:rPr>
          <w:rStyle w:val="normaltextrun"/>
        </w:rPr>
        <w:t>zachowań</w:t>
      </w:r>
      <w:proofErr w:type="spellEnd"/>
      <w:r w:rsidRPr="00E81D4A">
        <w:rPr>
          <w:rStyle w:val="normaltextrun"/>
        </w:rPr>
        <w:t xml:space="preserve"> ryzykownych niezależnie od poziomu ryzyka używania  przez nich środków i substancji odurzających i psychoaktywnych,</w:t>
      </w:r>
      <w:r w:rsidRPr="00E81D4A">
        <w:rPr>
          <w:rStyle w:val="eop"/>
        </w:rPr>
        <w:t> </w:t>
      </w:r>
    </w:p>
    <w:p w14:paraId="70CEA7F5" w14:textId="77777777" w:rsidR="00872FC1" w:rsidRPr="00E81D4A" w:rsidRDefault="00872FC1" w:rsidP="692E29C2">
      <w:pPr>
        <w:pStyle w:val="paragraph"/>
        <w:numPr>
          <w:ilvl w:val="1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 xml:space="preserve">w przypadku profilaktyki selektywnej – wspieranie uczniów i wychowanków, którzy ze względu na swoją sytuację rodzinną, środowiskową lub uwarunkowania biologiczne są w wyższym stopniu narażeni na rozwój </w:t>
      </w:r>
      <w:proofErr w:type="spellStart"/>
      <w:r w:rsidRPr="00E81D4A">
        <w:rPr>
          <w:rStyle w:val="normaltextrun"/>
        </w:rPr>
        <w:t>zachowań</w:t>
      </w:r>
      <w:proofErr w:type="spellEnd"/>
      <w:r w:rsidRPr="00E81D4A">
        <w:rPr>
          <w:rStyle w:val="normaltextrun"/>
        </w:rPr>
        <w:t xml:space="preserve"> ryzykownych; </w:t>
      </w:r>
      <w:r w:rsidRPr="00E81D4A">
        <w:rPr>
          <w:rStyle w:val="eop"/>
        </w:rPr>
        <w:t> </w:t>
      </w:r>
    </w:p>
    <w:p w14:paraId="430E4BA5" w14:textId="65B616E3" w:rsidR="00872FC1" w:rsidRPr="00E81D4A" w:rsidRDefault="00872FC1" w:rsidP="692E29C2">
      <w:pPr>
        <w:pStyle w:val="paragraph"/>
        <w:numPr>
          <w:ilvl w:val="1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lastRenderedPageBreak/>
        <w:t xml:space="preserve">w przypadku profilaktyki wskazującej – wspieranie uczniów i wychowanków, u których rozpoznano wczesne objawy używania środków i substancji, lub występowania innych </w:t>
      </w:r>
      <w:proofErr w:type="spellStart"/>
      <w:r w:rsidRPr="00E81D4A">
        <w:rPr>
          <w:rStyle w:val="normaltextrun"/>
        </w:rPr>
        <w:t>zachowań</w:t>
      </w:r>
      <w:proofErr w:type="spellEnd"/>
      <w:r w:rsidRPr="00E81D4A">
        <w:rPr>
          <w:rStyle w:val="normaltextrun"/>
        </w:rPr>
        <w:t xml:space="preserve"> ryzykownych, które nie zostały zdiagnozowane jako zaburzenia lub</w:t>
      </w:r>
      <w:r w:rsidR="00DC2882">
        <w:rPr>
          <w:rStyle w:val="normaltextrun"/>
        </w:rPr>
        <w:t> </w:t>
      </w:r>
      <w:r w:rsidRPr="00E81D4A">
        <w:rPr>
          <w:rStyle w:val="normaltextrun"/>
        </w:rPr>
        <w:t>choroby wymagające leczenia. </w:t>
      </w:r>
      <w:r w:rsidRPr="00E81D4A">
        <w:rPr>
          <w:rStyle w:val="eop"/>
        </w:rPr>
        <w:t> </w:t>
      </w:r>
    </w:p>
    <w:p w14:paraId="1678C7FE" w14:textId="3FB0C47B" w:rsidR="00872FC1" w:rsidRPr="00E81D4A" w:rsidRDefault="00872FC1" w:rsidP="5455B95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5455B95A">
        <w:rPr>
          <w:rStyle w:val="normaltextrun"/>
        </w:rPr>
        <w:t>Działania profilaktyczne w szkołach i placówkach obejmują w szczególności: </w:t>
      </w:r>
      <w:r w:rsidRPr="5455B95A">
        <w:rPr>
          <w:rStyle w:val="eop"/>
        </w:rPr>
        <w:t> </w:t>
      </w:r>
    </w:p>
    <w:p w14:paraId="329D26F4" w14:textId="77777777" w:rsidR="00872FC1" w:rsidRPr="00E81D4A" w:rsidRDefault="00872FC1" w:rsidP="692E29C2">
      <w:pPr>
        <w:pStyle w:val="paragraph"/>
        <w:numPr>
          <w:ilvl w:val="1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>realizowanie wśród uczniów i wychowanków oraz ich rodziców lub opiekunów programów profilaktycznych i promocji zdrowia psychicznego dostosowanych do potrzeb indywidualnych i grupowych oraz realizowanych celów profilaktycznych, </w:t>
      </w:r>
      <w:r w:rsidRPr="00E81D4A">
        <w:rPr>
          <w:rStyle w:val="eop"/>
        </w:rPr>
        <w:t> </w:t>
      </w:r>
    </w:p>
    <w:p w14:paraId="51EC23A6" w14:textId="77777777" w:rsidR="00872FC1" w:rsidRPr="00E81D4A" w:rsidRDefault="00872FC1" w:rsidP="692E29C2">
      <w:pPr>
        <w:pStyle w:val="paragraph"/>
        <w:numPr>
          <w:ilvl w:val="1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życiowej; </w:t>
      </w:r>
      <w:r w:rsidRPr="00E81D4A">
        <w:rPr>
          <w:rStyle w:val="eop"/>
        </w:rPr>
        <w:t> </w:t>
      </w:r>
    </w:p>
    <w:p w14:paraId="6B207C4E" w14:textId="77777777" w:rsidR="00872FC1" w:rsidRPr="00E81D4A" w:rsidRDefault="00872FC1" w:rsidP="692E29C2">
      <w:pPr>
        <w:pStyle w:val="paragraph"/>
        <w:numPr>
          <w:ilvl w:val="1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 xml:space="preserve">kształtowanie i wzmacnianie norm przeciwnych podejmowaniu </w:t>
      </w:r>
      <w:proofErr w:type="spellStart"/>
      <w:r w:rsidRPr="00E81D4A">
        <w:rPr>
          <w:rStyle w:val="normaltextrun"/>
        </w:rPr>
        <w:t>zachowań</w:t>
      </w:r>
      <w:proofErr w:type="spellEnd"/>
      <w:r w:rsidRPr="00E81D4A">
        <w:rPr>
          <w:rStyle w:val="normaltextrun"/>
        </w:rPr>
        <w:t xml:space="preserve"> ryzykownych; </w:t>
      </w:r>
      <w:r w:rsidRPr="00E81D4A">
        <w:rPr>
          <w:rStyle w:val="eop"/>
        </w:rPr>
        <w:t> </w:t>
      </w:r>
    </w:p>
    <w:p w14:paraId="584DB6D8" w14:textId="77777777" w:rsidR="00872FC1" w:rsidRPr="00E81D4A" w:rsidRDefault="00872FC1" w:rsidP="692E29C2">
      <w:pPr>
        <w:pStyle w:val="paragraph"/>
        <w:numPr>
          <w:ilvl w:val="1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E81D4A">
        <w:rPr>
          <w:rStyle w:val="normaltextrun"/>
        </w:rPr>
        <w:t>zachowań</w:t>
      </w:r>
      <w:proofErr w:type="spellEnd"/>
      <w:r w:rsidRPr="00E81D4A">
        <w:rPr>
          <w:rStyle w:val="normaltextrun"/>
        </w:rPr>
        <w:t xml:space="preserve"> ryzykownych; </w:t>
      </w:r>
      <w:r w:rsidRPr="00E81D4A">
        <w:rPr>
          <w:rStyle w:val="eop"/>
        </w:rPr>
        <w:t> </w:t>
      </w:r>
    </w:p>
    <w:p w14:paraId="386C55B6" w14:textId="77777777" w:rsidR="00872FC1" w:rsidRPr="00E81D4A" w:rsidRDefault="00872FC1" w:rsidP="692E29C2">
      <w:pPr>
        <w:pStyle w:val="paragraph"/>
        <w:numPr>
          <w:ilvl w:val="1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>włączanie, w razie potrzeby, w indywidualny program edukacyjno-terapeutyczny działań z zakresu przeciwdziałania używaniu środków i substancji odurzających i psychoaktywnych, </w:t>
      </w:r>
      <w:r w:rsidRPr="00E81D4A">
        <w:rPr>
          <w:rStyle w:val="eop"/>
        </w:rPr>
        <w:t> </w:t>
      </w:r>
    </w:p>
    <w:p w14:paraId="2F20E768" w14:textId="553B4CF4" w:rsidR="00872FC1" w:rsidRPr="00E81D4A" w:rsidRDefault="00872FC1" w:rsidP="5455B95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>
        <w:br/>
      </w:r>
      <w:r w:rsidRPr="5455B95A">
        <w:rPr>
          <w:rStyle w:val="normaltextrun"/>
        </w:rPr>
        <w:t>Program Wychowawczo – Profilaktyczny szkoły powstał w oparciu o diagnozę sytuacji wychowawczej w szkole. Dokonano analizy potrzeb szkoły w oparciu o:</w:t>
      </w:r>
      <w:r w:rsidRPr="5455B95A">
        <w:rPr>
          <w:rStyle w:val="eop"/>
        </w:rPr>
        <w:t> </w:t>
      </w:r>
    </w:p>
    <w:p w14:paraId="1C5A54C7" w14:textId="77777777" w:rsidR="00872FC1" w:rsidRPr="00E81D4A" w:rsidRDefault="00872FC1" w:rsidP="692E29C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>Obserwacje uczniów na zajęciach lekcyjnych, w czasie przerw międzylekcyjnych oraz podczas wycieczek,</w:t>
      </w:r>
      <w:r w:rsidRPr="00E81D4A">
        <w:rPr>
          <w:rStyle w:val="eop"/>
        </w:rPr>
        <w:t> </w:t>
      </w:r>
    </w:p>
    <w:p w14:paraId="50732185" w14:textId="77777777" w:rsidR="00872FC1" w:rsidRPr="00E81D4A" w:rsidRDefault="00872FC1" w:rsidP="692E29C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>Analizy dokumentacji psychologa i pedagoga szkolnego, </w:t>
      </w:r>
      <w:r w:rsidRPr="00E81D4A">
        <w:rPr>
          <w:rStyle w:val="eop"/>
        </w:rPr>
        <w:t> </w:t>
      </w:r>
    </w:p>
    <w:p w14:paraId="6BD9D33D" w14:textId="77777777" w:rsidR="00872FC1" w:rsidRPr="00E81D4A" w:rsidRDefault="00872FC1" w:rsidP="692E29C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>Analizy zapisów w dziennikach, </w:t>
      </w:r>
      <w:r w:rsidRPr="00E81D4A">
        <w:rPr>
          <w:rStyle w:val="eop"/>
        </w:rPr>
        <w:t> </w:t>
      </w:r>
    </w:p>
    <w:p w14:paraId="1E89C8E4" w14:textId="77777777" w:rsidR="00872FC1" w:rsidRPr="00E81D4A" w:rsidRDefault="00872FC1" w:rsidP="692E29C2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00E81D4A">
        <w:rPr>
          <w:rStyle w:val="normaltextrun"/>
        </w:rPr>
        <w:t>Konsultacji i rozmów z nauczycielami,</w:t>
      </w:r>
      <w:r w:rsidRPr="00E81D4A">
        <w:rPr>
          <w:rStyle w:val="eop"/>
        </w:rPr>
        <w:t> </w:t>
      </w:r>
    </w:p>
    <w:p w14:paraId="26ECA4E0" w14:textId="1598EEE4" w:rsidR="00872FC1" w:rsidRPr="00E81D4A" w:rsidRDefault="00872FC1" w:rsidP="5455B95A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5455B95A">
        <w:rPr>
          <w:rStyle w:val="normaltextrun"/>
        </w:rPr>
        <w:t>Analizy wyników ankiety dla nauczycieli, ankiety dla rodziców i ankiety dla uczniów</w:t>
      </w:r>
      <w:r w:rsidR="2D6424E3" w:rsidRPr="5455B95A">
        <w:rPr>
          <w:rStyle w:val="normaltextrun"/>
        </w:rPr>
        <w:t>.</w:t>
      </w:r>
    </w:p>
    <w:p w14:paraId="5F7DFB3E" w14:textId="3509170F" w:rsidR="00872FC1" w:rsidRPr="00E81D4A" w:rsidRDefault="00872FC1" w:rsidP="5455B95A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 w:rsidRPr="5455B95A">
        <w:rPr>
          <w:rStyle w:val="normaltextrun"/>
        </w:rPr>
        <w:t xml:space="preserve">W wyniku </w:t>
      </w:r>
      <w:r w:rsidR="004F5698" w:rsidRPr="5455B95A">
        <w:rPr>
          <w:rStyle w:val="normaltextrun"/>
        </w:rPr>
        <w:t>przeprowadzonej diagnozy</w:t>
      </w:r>
      <w:r w:rsidRPr="5455B95A">
        <w:rPr>
          <w:rStyle w:val="normaltextrun"/>
        </w:rPr>
        <w:t xml:space="preserve"> wyróżniono następujące czynniki chroniące (cechy, sytuacje, warunki i wydarzenia życiowe, które zmniejszają prawdopodobieństwo wystąpienia problemów i zaburzeń) i czynniki ryzyka (cechy osobowe, sytuacje, warunki i wydarzenia życiowe potencjalnie wpływające na pojawienie się problemów w obszarze zdrowia psychicznego, zwiększające prawdopodobieństwo ich wystąpienia)</w:t>
      </w:r>
      <w:r w:rsidRPr="5455B95A">
        <w:rPr>
          <w:rStyle w:val="eop"/>
        </w:rPr>
        <w:t> </w:t>
      </w:r>
    </w:p>
    <w:p w14:paraId="7F1C5981" w14:textId="77777777" w:rsidR="00872FC1" w:rsidRPr="00E81D4A" w:rsidRDefault="00872FC1" w:rsidP="00872FC1">
      <w:pPr>
        <w:pStyle w:val="paragraph"/>
        <w:numPr>
          <w:ilvl w:val="0"/>
          <w:numId w:val="46"/>
        </w:numPr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  <w:r w:rsidRPr="00E81D4A">
        <w:rPr>
          <w:rStyle w:val="normaltextrun"/>
          <w:b/>
          <w:bCs/>
        </w:rPr>
        <w:t>Czynniki chroniące</w:t>
      </w:r>
      <w:r w:rsidRPr="00E81D4A">
        <w:rPr>
          <w:rStyle w:val="eop"/>
          <w:b/>
          <w:bCs/>
        </w:rPr>
        <w:t> </w:t>
      </w:r>
    </w:p>
    <w:p w14:paraId="7DA29DD9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silna więź uczniów z rodzicami</w:t>
      </w:r>
      <w:r w:rsidRPr="5455B95A">
        <w:rPr>
          <w:rStyle w:val="eop"/>
        </w:rPr>
        <w:t> </w:t>
      </w:r>
    </w:p>
    <w:p w14:paraId="628E94ED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zaangażowanie rodziców w życie dziecka</w:t>
      </w:r>
      <w:r w:rsidRPr="5455B95A">
        <w:rPr>
          <w:rStyle w:val="eop"/>
        </w:rPr>
        <w:t> </w:t>
      </w:r>
    </w:p>
    <w:p w14:paraId="12F4351F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wsparcie ze strony rodziców, zaspokajanie potrzeb dziecka (emocjonalnych, poznawczych, społecznych i materialnych)</w:t>
      </w:r>
      <w:r w:rsidRPr="5455B95A">
        <w:rPr>
          <w:rStyle w:val="eop"/>
        </w:rPr>
        <w:t> </w:t>
      </w:r>
    </w:p>
    <w:p w14:paraId="3DA6A4C1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ciągła obecność rodzica i opiekunów przy dziecku</w:t>
      </w:r>
      <w:r w:rsidRPr="5455B95A">
        <w:rPr>
          <w:rStyle w:val="eop"/>
        </w:rPr>
        <w:t> </w:t>
      </w:r>
    </w:p>
    <w:p w14:paraId="3D0B4652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lastRenderedPageBreak/>
        <w:t>ciągły monitoring działania dzieci</w:t>
      </w:r>
      <w:r w:rsidRPr="5455B95A">
        <w:rPr>
          <w:rStyle w:val="eop"/>
        </w:rPr>
        <w:t> </w:t>
      </w:r>
    </w:p>
    <w:p w14:paraId="74959931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Wysoki poziom poczucia bezpieczeństwa w szkole </w:t>
      </w:r>
      <w:r w:rsidRPr="5455B95A">
        <w:rPr>
          <w:rStyle w:val="eop"/>
        </w:rPr>
        <w:t> </w:t>
      </w:r>
    </w:p>
    <w:p w14:paraId="2A22F21A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poczucie przynależności do szkoły</w:t>
      </w:r>
      <w:r w:rsidRPr="5455B95A">
        <w:rPr>
          <w:rStyle w:val="eop"/>
        </w:rPr>
        <w:t> </w:t>
      </w:r>
    </w:p>
    <w:p w14:paraId="19AE8852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pozytywny klimat szkoły i wsparcie nauczycieli</w:t>
      </w:r>
      <w:r w:rsidRPr="5455B95A">
        <w:rPr>
          <w:rStyle w:val="eop"/>
        </w:rPr>
        <w:t> </w:t>
      </w:r>
    </w:p>
    <w:p w14:paraId="57B06018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współpraca rodziców z nauczycielami</w:t>
      </w:r>
      <w:r w:rsidRPr="5455B95A">
        <w:rPr>
          <w:rStyle w:val="eop"/>
        </w:rPr>
        <w:t> </w:t>
      </w:r>
    </w:p>
    <w:p w14:paraId="24635C4D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Procedury bezpieczeństwa obowiązujące w szkole – zamknięte drzwi, monitoring osób wchodzących na teren szkoły,</w:t>
      </w:r>
      <w:r w:rsidRPr="5455B95A">
        <w:rPr>
          <w:rStyle w:val="eop"/>
        </w:rPr>
        <w:t> </w:t>
      </w:r>
    </w:p>
    <w:p w14:paraId="12D8B8D0" w14:textId="77777777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Wprowadzenie innowacji </w:t>
      </w:r>
      <w:proofErr w:type="spellStart"/>
      <w:r w:rsidRPr="5455B95A">
        <w:rPr>
          <w:rStyle w:val="spellingerror"/>
        </w:rPr>
        <w:t>organizacyjno</w:t>
      </w:r>
      <w:proofErr w:type="spellEnd"/>
      <w:r w:rsidRPr="5455B95A">
        <w:rPr>
          <w:rStyle w:val="normaltextrun"/>
        </w:rPr>
        <w:t> – programowej dotyczącej Treningu Umiejętności Społecznych</w:t>
      </w:r>
      <w:r w:rsidRPr="5455B95A">
        <w:rPr>
          <w:rStyle w:val="eop"/>
        </w:rPr>
        <w:t> </w:t>
      </w:r>
    </w:p>
    <w:p w14:paraId="1F36B7F1" w14:textId="27114DF0" w:rsidR="00872FC1" w:rsidRPr="00E81D4A" w:rsidRDefault="00872FC1" w:rsidP="5455B95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5455B95A">
        <w:rPr>
          <w:rStyle w:val="normaltextrun"/>
        </w:rPr>
        <w:t>Duża ilość zajęć dodatkowych w szkole </w:t>
      </w:r>
      <w:r w:rsidRPr="5455B95A">
        <w:rPr>
          <w:rStyle w:val="eop"/>
        </w:rPr>
        <w:t> </w:t>
      </w:r>
    </w:p>
    <w:p w14:paraId="113B4AC2" w14:textId="77777777" w:rsidR="00872FC1" w:rsidRPr="00E81D4A" w:rsidRDefault="00872FC1" w:rsidP="00872FC1">
      <w:pPr>
        <w:pStyle w:val="paragraph"/>
        <w:numPr>
          <w:ilvl w:val="0"/>
          <w:numId w:val="59"/>
        </w:numPr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  <w:r w:rsidRPr="00E81D4A">
        <w:rPr>
          <w:rStyle w:val="normaltextrun"/>
          <w:b/>
          <w:bCs/>
        </w:rPr>
        <w:t>Czynniki ryzyka:</w:t>
      </w:r>
      <w:r w:rsidRPr="00E81D4A">
        <w:rPr>
          <w:rStyle w:val="eop"/>
          <w:b/>
          <w:bCs/>
        </w:rPr>
        <w:t> </w:t>
      </w:r>
    </w:p>
    <w:p w14:paraId="2AAF9C6A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Niepełnosprawność intelektualna uczniów</w:t>
      </w:r>
      <w:r w:rsidRPr="5455B95A">
        <w:rPr>
          <w:rStyle w:val="eop"/>
        </w:rPr>
        <w:t> </w:t>
      </w:r>
    </w:p>
    <w:p w14:paraId="2E10613B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Zaburzenia ze spektrum autyzmu u uczniów</w:t>
      </w:r>
      <w:r w:rsidRPr="5455B95A">
        <w:rPr>
          <w:rStyle w:val="eop"/>
        </w:rPr>
        <w:t> </w:t>
      </w:r>
    </w:p>
    <w:p w14:paraId="456EDC4A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słaba odporność na frustrację, </w:t>
      </w:r>
      <w:r w:rsidRPr="5455B95A">
        <w:rPr>
          <w:rStyle w:val="eop"/>
        </w:rPr>
        <w:t> </w:t>
      </w:r>
    </w:p>
    <w:p w14:paraId="4905E424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niski poziom umiejętności kontrolowania zachowania</w:t>
      </w:r>
      <w:r w:rsidRPr="5455B95A">
        <w:rPr>
          <w:rStyle w:val="eop"/>
        </w:rPr>
        <w:t> </w:t>
      </w:r>
    </w:p>
    <w:p w14:paraId="020E0A14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podatność na wpływy</w:t>
      </w:r>
      <w:r w:rsidRPr="5455B95A">
        <w:rPr>
          <w:rStyle w:val="eop"/>
        </w:rPr>
        <w:t> </w:t>
      </w:r>
    </w:p>
    <w:p w14:paraId="6FA5624D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brak lub niski poziom umiejętności rozpoznawania zagrożenia</w:t>
      </w:r>
      <w:r w:rsidRPr="5455B95A">
        <w:rPr>
          <w:rStyle w:val="eop"/>
        </w:rPr>
        <w:t> </w:t>
      </w:r>
    </w:p>
    <w:p w14:paraId="36B9174A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brak lub niski poziom umiejętności myślenia skutkowo – przyczynowego</w:t>
      </w:r>
      <w:r w:rsidRPr="5455B95A">
        <w:rPr>
          <w:rStyle w:val="eop"/>
        </w:rPr>
        <w:t> </w:t>
      </w:r>
    </w:p>
    <w:p w14:paraId="75BF5143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duże zapotrzebowanie na stymulację</w:t>
      </w:r>
      <w:r w:rsidRPr="5455B95A">
        <w:rPr>
          <w:rStyle w:val="eop"/>
        </w:rPr>
        <w:t> </w:t>
      </w:r>
    </w:p>
    <w:p w14:paraId="479D804F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niski poziom samooceny</w:t>
      </w:r>
      <w:r w:rsidRPr="5455B95A">
        <w:rPr>
          <w:rStyle w:val="eop"/>
        </w:rPr>
        <w:t> </w:t>
      </w:r>
    </w:p>
    <w:p w14:paraId="0050320B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zachowania agresywne uczniów</w:t>
      </w:r>
      <w:r w:rsidRPr="5455B95A">
        <w:rPr>
          <w:rStyle w:val="eop"/>
        </w:rPr>
        <w:t> </w:t>
      </w:r>
    </w:p>
    <w:p w14:paraId="1F9C6D38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konflikty rodzinne z udziałem dziecka</w:t>
      </w:r>
      <w:r w:rsidRPr="5455B95A">
        <w:rPr>
          <w:rStyle w:val="eop"/>
        </w:rPr>
        <w:t> </w:t>
      </w:r>
    </w:p>
    <w:p w14:paraId="4F16D10A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nieprawidłowa realizacja ról rodzicielskich </w:t>
      </w:r>
      <w:r w:rsidRPr="5455B95A">
        <w:rPr>
          <w:rStyle w:val="eop"/>
        </w:rPr>
        <w:t> </w:t>
      </w:r>
    </w:p>
    <w:p w14:paraId="395E50BD" w14:textId="77777777" w:rsidR="00872FC1" w:rsidRPr="00E81D4A" w:rsidRDefault="00872FC1" w:rsidP="5455B95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5455B95A">
        <w:rPr>
          <w:rStyle w:val="normaltextrun"/>
        </w:rPr>
        <w:t>przestępczość, nadużywanie środków psychoaktywnych przez rodziców, choroby psychiczne rodziców</w:t>
      </w:r>
      <w:r w:rsidRPr="5455B95A">
        <w:rPr>
          <w:rStyle w:val="eop"/>
        </w:rPr>
        <w:t> </w:t>
      </w:r>
    </w:p>
    <w:p w14:paraId="335FA14C" w14:textId="724C2FE9" w:rsidR="00000000" w:rsidRPr="00E81D4A" w:rsidRDefault="00000000"/>
    <w:p w14:paraId="6FD6E1E5" w14:textId="21A50FE5" w:rsidR="00872FC1" w:rsidRPr="00E81D4A" w:rsidRDefault="00872FC1"/>
    <w:p w14:paraId="73B6B717" w14:textId="4758C9FA" w:rsidR="21FC8AC5" w:rsidRDefault="21FC8AC5" w:rsidP="21FC8AC5"/>
    <w:tbl>
      <w:tblPr>
        <w:tblStyle w:val="Tabela-Siatka"/>
        <w:tblW w:w="14061" w:type="dxa"/>
        <w:tblInd w:w="-113" w:type="dxa"/>
        <w:tblLook w:val="04A0" w:firstRow="1" w:lastRow="0" w:firstColumn="1" w:lastColumn="0" w:noHBand="0" w:noVBand="1"/>
      </w:tblPr>
      <w:tblGrid>
        <w:gridCol w:w="2697"/>
        <w:gridCol w:w="8490"/>
        <w:gridCol w:w="2874"/>
      </w:tblGrid>
      <w:tr w:rsidR="00F16E9A" w:rsidRPr="00E81D4A" w14:paraId="3AE9EC10" w14:textId="77777777" w:rsidTr="5455B95A">
        <w:trPr>
          <w:trHeight w:val="300"/>
        </w:trPr>
        <w:tc>
          <w:tcPr>
            <w:tcW w:w="2697" w:type="dxa"/>
            <w:vAlign w:val="center"/>
          </w:tcPr>
          <w:p w14:paraId="5751A065" w14:textId="77777777" w:rsidR="00872FC1" w:rsidRPr="00E81D4A" w:rsidRDefault="00872FC1" w:rsidP="5455B95A">
            <w:pPr>
              <w:keepNext/>
              <w:keepLines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OBSZAR</w:t>
            </w:r>
          </w:p>
        </w:tc>
        <w:tc>
          <w:tcPr>
            <w:tcW w:w="8490" w:type="dxa"/>
            <w:vAlign w:val="center"/>
          </w:tcPr>
          <w:p w14:paraId="71832751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2874" w:type="dxa"/>
            <w:vAlign w:val="center"/>
          </w:tcPr>
          <w:p w14:paraId="4F884C74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OSOBY ODPOWIEDZIALNE</w:t>
            </w:r>
          </w:p>
        </w:tc>
      </w:tr>
      <w:tr w:rsidR="00F16E9A" w:rsidRPr="00E81D4A" w14:paraId="53F49915" w14:textId="77777777" w:rsidTr="5455B95A">
        <w:tc>
          <w:tcPr>
            <w:tcW w:w="2697" w:type="dxa"/>
          </w:tcPr>
          <w:p w14:paraId="3B11E732" w14:textId="39C3A28C" w:rsidR="00872FC1" w:rsidRPr="00E81D4A" w:rsidRDefault="00872FC1" w:rsidP="5455B95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KSZTAŁTOWANIE POZYTYWNYCH POSTAW SPOŁECZNYCH I PROMOWANIE BEZPIECZNYCH ZACHOWAŃ</w:t>
            </w:r>
          </w:p>
          <w:p w14:paraId="38DF4AA6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Merge w:val="restart"/>
          </w:tcPr>
          <w:p w14:paraId="693F81D7" w14:textId="66800AD4" w:rsidR="00872FC1" w:rsidRPr="00E81D4A" w:rsidRDefault="00872FC1" w:rsidP="5455B95A">
            <w:pPr>
              <w:pStyle w:val="Akapitzlist"/>
              <w:numPr>
                <w:ilvl w:val="0"/>
                <w:numId w:val="73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Diagnozowanie problemów wychowawczych występujących w klasie i szkole, wypracowywanie i podejmowanie odpowiednich działań, udzielanie pomocy psychologiczno-pedagogicznej.</w:t>
            </w:r>
          </w:p>
          <w:p w14:paraId="44651682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Zapewnienie każdemu uczniowi poczucia bezpieczeństwa, akceptacji, życzliwości, przyjaźni.</w:t>
            </w:r>
          </w:p>
          <w:p w14:paraId="7F453926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 xml:space="preserve">Dążenie do jak największej samodzielności uczniów adekwatnie </w:t>
            </w:r>
            <w:r>
              <w:br/>
            </w: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do indywidualnych możliwości.</w:t>
            </w:r>
          </w:p>
          <w:p w14:paraId="280C42A9" w14:textId="64507CA4" w:rsidR="00E81D4A" w:rsidRPr="00DC2882" w:rsidRDefault="15BB2EFD" w:rsidP="00E81D4A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DC2882">
              <w:rPr>
                <w:rFonts w:ascii="Times New Roman" w:hAnsi="Times New Roman" w:cs="Times New Roman"/>
                <w:sz w:val="24"/>
                <w:szCs w:val="24"/>
              </w:rPr>
              <w:t>Wspieranie uczniów w integralnym rozwoju z uwzględnieniem sfery psychicznej, intelektualnej i seksualnej.</w:t>
            </w:r>
          </w:p>
          <w:p w14:paraId="1DAE6177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 xml:space="preserve">Rozwijanie umiejętności komunikacyjnych.  </w:t>
            </w:r>
          </w:p>
          <w:p w14:paraId="45DDD30B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 xml:space="preserve">Rozwijanie umiejętności nawiązywania kontaktu z drugą osobą. </w:t>
            </w:r>
          </w:p>
          <w:p w14:paraId="69F62B67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Kształtowanie umiejętności współpracy z drugą osoba i w grupie.</w:t>
            </w:r>
          </w:p>
          <w:p w14:paraId="23EC0987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identyfikowania swoich emocji oraz wyrażania ich </w:t>
            </w:r>
            <w:r>
              <w:br/>
            </w: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w sposób akceptowalny społecznie.</w:t>
            </w:r>
          </w:p>
          <w:p w14:paraId="3136443B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identyfikowania swoich potrzeb i ich wyrażania </w:t>
            </w:r>
            <w:r>
              <w:br/>
            </w: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w sposób akceptowalny społecznie.</w:t>
            </w:r>
          </w:p>
          <w:p w14:paraId="09E44A27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Kształtowanie poczucia odpowiedzialności za swoje czyny i zachowania.</w:t>
            </w:r>
          </w:p>
          <w:p w14:paraId="15FD6EEC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Budowanie rzeczywistego obraz samego siebie u ucznia w oparciu o pozytywne poczucie własnej wartości oraz umiejętność dostrzegania swoich mocnych </w:t>
            </w:r>
            <w:r>
              <w:br/>
            </w: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i słabych stron.</w:t>
            </w:r>
          </w:p>
          <w:p w14:paraId="3695026A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Rozwijanie zainteresowań i rozbudzanie pasji uczniów.</w:t>
            </w:r>
          </w:p>
          <w:p w14:paraId="0D8A7C92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Umożliwienie prezentacji swoich umiejętności i talentów.</w:t>
            </w:r>
          </w:p>
          <w:p w14:paraId="14D99B46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Wykorzystywanie i wzmacnianie spontanicznego zainteresowania oraz naturalnej aktywności uczniów w procesie edukacji.</w:t>
            </w:r>
          </w:p>
          <w:p w14:paraId="7B2682AD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 xml:space="preserve">Budowanie tożsamości ucznia, rozwijanie autonomii i poczucia godności. </w:t>
            </w:r>
          </w:p>
          <w:p w14:paraId="0F70142C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Wyposażenie w umiejętności i wiadomości, pozwalające na korzystanie uczniowi– na miarę indywidualnych możliwości – z jego wolności i praw człowieka, oraz postrzeganie siebie jako osoby niezależnej.</w:t>
            </w:r>
          </w:p>
          <w:p w14:paraId="59C2900F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 xml:space="preserve">Wdrażanie do rozumienia i przestrzegania norm społecznych. </w:t>
            </w:r>
          </w:p>
          <w:p w14:paraId="181D7282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Wdrażanie do respektowania wolności i praw drugiego człowieka.</w:t>
            </w:r>
          </w:p>
          <w:p w14:paraId="3CBE9DA6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Rozwijanie samorządności uczniów.</w:t>
            </w:r>
          </w:p>
          <w:p w14:paraId="77B2BA86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 xml:space="preserve">Wdrażanie do twórczego rozwiązywania problemów pojawiających się </w:t>
            </w:r>
            <w:r>
              <w:br/>
            </w: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w codziennym życiu.</w:t>
            </w:r>
          </w:p>
          <w:p w14:paraId="2191C6D0" w14:textId="77777777" w:rsidR="002A2B90" w:rsidRPr="00E81D4A" w:rsidRDefault="00872FC1" w:rsidP="002A2B90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Uświadamianie i kształtowanie właściwych postaw wobec drugiego człowieka, zgodnych z zasadami tolerancji i wzajemnego szacunku.</w:t>
            </w:r>
          </w:p>
          <w:p w14:paraId="1A502099" w14:textId="5706B4F9" w:rsidR="002A2B90" w:rsidRPr="00E81D4A" w:rsidRDefault="2356B3B3" w:rsidP="00F16E9A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i/>
                <w:iCs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Podtrzymywanie</w:t>
            </w:r>
            <w:r w:rsidR="77E5C983" w:rsidRPr="5455B95A">
              <w:rPr>
                <w:rFonts w:ascii="Times New Roman" w:hAnsi="Times New Roman" w:cs="Times New Roman"/>
                <w:sz w:val="24"/>
                <w:szCs w:val="24"/>
              </w:rPr>
              <w:t xml:space="preserve"> pozytywnych relacji opartych na szacunku, wychowaniu w prawdzie, trosce, zaufaniu i wsparciu</w:t>
            </w: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 xml:space="preserve"> także podczas zmienionych warunków nauki oraz dłuższych nieobecności uczniów.</w:t>
            </w:r>
          </w:p>
          <w:p w14:paraId="133B8494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Rozwijanie umiejętności przydatnych do pełnienia roli pracownika.</w:t>
            </w:r>
          </w:p>
          <w:p w14:paraId="6D59CBDF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Wspieranie uczniów w wyborze kierunku kształcenia i zawodu.</w:t>
            </w:r>
          </w:p>
          <w:p w14:paraId="28EF2D5D" w14:textId="746910DB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Kształtowanie umiejętności korzystania z technologii informacyjnej i komunikacyjnej.</w:t>
            </w:r>
          </w:p>
          <w:p w14:paraId="7DB88D01" w14:textId="684E713A" w:rsidR="00280A05" w:rsidRPr="00E81D4A" w:rsidRDefault="28E3905A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Wytwarzanie pozytywnych relacji opartych na wzajemnym szacunku z cudzoziemcami będącymi członkami społeczności szkolnej</w:t>
            </w:r>
          </w:p>
          <w:p w14:paraId="7AAC0C4B" w14:textId="77777777" w:rsidR="00872FC1" w:rsidRPr="00E81D4A" w:rsidRDefault="00872FC1" w:rsidP="00872FC1">
            <w:pPr>
              <w:numPr>
                <w:ilvl w:val="0"/>
                <w:numId w:val="73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t>Wdrażanie do przestrzegania netykiety.</w:t>
            </w:r>
          </w:p>
        </w:tc>
        <w:tc>
          <w:tcPr>
            <w:tcW w:w="2874" w:type="dxa"/>
            <w:vMerge w:val="restart"/>
          </w:tcPr>
          <w:p w14:paraId="35608C56" w14:textId="063DE0F8" w:rsidR="00872FC1" w:rsidRPr="00E81D4A" w:rsidRDefault="00872FC1" w:rsidP="5455B95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455B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wychowawcy klas, nauczyciele, pedagog, psycholog, </w:t>
            </w:r>
          </w:p>
        </w:tc>
      </w:tr>
      <w:tr w:rsidR="5455B95A" w14:paraId="47244273" w14:textId="77777777" w:rsidTr="5455B95A">
        <w:trPr>
          <w:trHeight w:val="300"/>
        </w:trPr>
        <w:tc>
          <w:tcPr>
            <w:tcW w:w="2697" w:type="dxa"/>
          </w:tcPr>
          <w:p w14:paraId="34BE3A55" w14:textId="2703A3A9" w:rsidR="5455B95A" w:rsidRDefault="5455B95A" w:rsidP="5455B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Merge/>
          </w:tcPr>
          <w:p w14:paraId="2166015A" w14:textId="77777777" w:rsidR="00940B51" w:rsidRDefault="00940B51"/>
        </w:tc>
        <w:tc>
          <w:tcPr>
            <w:tcW w:w="2874" w:type="dxa"/>
            <w:vMerge/>
          </w:tcPr>
          <w:p w14:paraId="7C71937E" w14:textId="77777777" w:rsidR="00940B51" w:rsidRDefault="00940B51"/>
        </w:tc>
      </w:tr>
      <w:tr w:rsidR="00F16E9A" w:rsidRPr="00E81D4A" w14:paraId="1D87EC79" w14:textId="77777777" w:rsidTr="5455B95A">
        <w:trPr>
          <w:trHeight w:val="300"/>
        </w:trPr>
        <w:tc>
          <w:tcPr>
            <w:tcW w:w="2697" w:type="dxa"/>
          </w:tcPr>
          <w:p w14:paraId="69A18C4C" w14:textId="5EC18FA8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WIĘZI Z KRAJEM OJCZYSTYM, POSZANOWANIE DLA DZIEDZICTWA NARODOWEGO</w:t>
            </w:r>
          </w:p>
          <w:p w14:paraId="75903F5C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9DBA103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</w:tcPr>
          <w:p w14:paraId="39BCBBD8" w14:textId="77777777" w:rsidR="00872FC1" w:rsidRPr="00E81D4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Rozwijanie więzi z rodziną.</w:t>
            </w:r>
          </w:p>
          <w:p w14:paraId="187F1973" w14:textId="77777777" w:rsidR="00872FC1" w:rsidRPr="00E81D4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Rozwijanie przynależności do społeczności klasowej, szkolnej, lokalnej, regionalnej i do ojczyzny.</w:t>
            </w:r>
          </w:p>
          <w:p w14:paraId="5F000B4B" w14:textId="77777777" w:rsidR="00872FC1" w:rsidRPr="00E81D4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Rozwijanie poczucia przynależności do wspólnoty europejskiej. </w:t>
            </w:r>
          </w:p>
          <w:p w14:paraId="1FBE3721" w14:textId="77777777" w:rsidR="00872FC1" w:rsidRPr="00E81D4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Kształtowanie umiejętności bycia członkiem zespołu klasowego, szkolnego.</w:t>
            </w:r>
          </w:p>
          <w:p w14:paraId="5F55C2A1" w14:textId="77777777" w:rsidR="00872FC1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Wspieranie i rozwijanie zaangażowania uczniów w życie szkoły.</w:t>
            </w:r>
          </w:p>
          <w:p w14:paraId="1F819B38" w14:textId="560F4711" w:rsidR="00B62F69" w:rsidRPr="00B62F69" w:rsidRDefault="3668BC64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shd w:val="clear" w:color="auto" w:fill="FFFFFF"/>
              </w:rPr>
              <w:t>P</w:t>
            </w:r>
            <w:r w:rsidRPr="00B62F6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shd w:val="clear" w:color="auto" w:fill="FFFFFF"/>
              </w:rPr>
              <w:t>romowanie dobrego wizerunku, historii Polski, kultury i tradycji poza granicami kraju, podczas wyjazdów zagranicznych</w:t>
            </w:r>
          </w:p>
          <w:p w14:paraId="78188BED" w14:textId="77777777" w:rsidR="00872FC1" w:rsidRPr="00E81D4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Uczenie zasad demokracji.</w:t>
            </w:r>
          </w:p>
          <w:p w14:paraId="60BD0373" w14:textId="77777777" w:rsidR="00872FC1" w:rsidRPr="00E81D4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Uwrażliwianie na poszanowanie języka ojczystego i dziedzictwa, symboli 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tradycji narodowej a także rozwijanie poszanowania dla innych kultur i tradycji. </w:t>
            </w:r>
          </w:p>
          <w:p w14:paraId="4E3A3276" w14:textId="77777777" w:rsidR="00872FC1" w:rsidRPr="00E81D4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Poznawanie miejsc pamięci narodowej, związanych z historią lokalną oraz 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br/>
              <w:t>z historią Polski.</w:t>
            </w:r>
          </w:p>
          <w:p w14:paraId="29AEB0FC" w14:textId="77777777" w:rsidR="00872FC1" w:rsidRPr="00E81D4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Uwrażliwianie na piękno kultury i sztuki regionu.</w:t>
            </w:r>
          </w:p>
          <w:p w14:paraId="2AD5FCBF" w14:textId="77777777" w:rsidR="00872FC1" w:rsidRPr="00E81D4A" w:rsidRDefault="00872FC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Poznawanie świata sztuki, zapoznanie z pracą twórców i z miejscami ekspozycji dzieł sztuki.</w:t>
            </w:r>
          </w:p>
          <w:p w14:paraId="2DC87E67" w14:textId="4941D722" w:rsidR="00911D91" w:rsidRPr="00E81D4A" w:rsidRDefault="00911D91" w:rsidP="00872FC1">
            <w:pPr>
              <w:numPr>
                <w:ilvl w:val="0"/>
                <w:numId w:val="74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Wspieranie uczniów migrantów w budowaniu więzi z naszym krajem, doskonaleniu języka Polskiego oraz znajomości historii i kultury.</w:t>
            </w:r>
          </w:p>
        </w:tc>
        <w:tc>
          <w:tcPr>
            <w:tcW w:w="2874" w:type="dxa"/>
          </w:tcPr>
          <w:p w14:paraId="7FA5FA80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nauczyciele, pedagog, psycholog, rodzice/opiekunowie prawni</w:t>
            </w:r>
          </w:p>
        </w:tc>
      </w:tr>
      <w:tr w:rsidR="00F16E9A" w:rsidRPr="00E81D4A" w14:paraId="2CA184DD" w14:textId="77777777" w:rsidTr="5455B95A">
        <w:trPr>
          <w:trHeight w:val="300"/>
        </w:trPr>
        <w:tc>
          <w:tcPr>
            <w:tcW w:w="2697" w:type="dxa"/>
          </w:tcPr>
          <w:p w14:paraId="0287AE0F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WYCHOWANIE PROZDROWOTNE</w:t>
            </w:r>
          </w:p>
          <w:p w14:paraId="2A2D2F98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</w:tcPr>
          <w:p w14:paraId="2287B244" w14:textId="77777777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Wyrabianie poprawnych nawyków higienicznych i żywieniowych.</w:t>
            </w:r>
          </w:p>
          <w:p w14:paraId="4ACE8F3A" w14:textId="77777777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Wdrażanie do dbałości o schludny wygląd.</w:t>
            </w:r>
          </w:p>
          <w:p w14:paraId="3160556A" w14:textId="3DD31885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Diagnoza kondycji psychicznej i fizycznej uczniów</w:t>
            </w:r>
            <w:r w:rsidR="005D7A66"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B98B4A" w14:textId="1616FB07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Wdrożenie oddziaływań mających na celu poprawę kondycji uczniów</w:t>
            </w:r>
            <w:r w:rsidR="00F16E9A" w:rsidRPr="00E8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21702D" w14:textId="525BFBF7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Wdrażanie do troski o zdrowie fizyczne i psychiczne poprzez właściwe gospodarowanie czasem i aktywny wypoczynek</w:t>
            </w:r>
            <w:r w:rsidR="005D7A66"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91D1B" w14:textId="77777777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Rozwijanie umiejętności odpoczynku, relaksu i relaksacji, budowanie świadomości znaczenia odpoczynku i relaksacji dla funkcjonowania organizmu.</w:t>
            </w:r>
          </w:p>
          <w:p w14:paraId="513E5579" w14:textId="77777777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Rozwijanie sprawności fizycznej.</w:t>
            </w:r>
          </w:p>
          <w:p w14:paraId="5F61D36E" w14:textId="77777777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Poszerzanie wiedzy na temat własnego ciała, jego możliwości i ograniczeń.</w:t>
            </w:r>
          </w:p>
          <w:p w14:paraId="46F8FFF2" w14:textId="77777777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Kształtowanie właściwego zachowania w okresie dojrzewania.</w:t>
            </w:r>
          </w:p>
          <w:p w14:paraId="7597BF45" w14:textId="57680B81" w:rsidR="00E81D4A" w:rsidRPr="00E81D4A" w:rsidRDefault="00E81D4A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Poszerzenie wiedzy dotyczącej fizjologii człowieka z uwzględnieniem zmian fizycznych i psychicznych okresu adolescencji.</w:t>
            </w:r>
          </w:p>
          <w:p w14:paraId="597FD0B6" w14:textId="7E4B6793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Poszerzanie wiedzy na temat zdrowia i choroby oraz sposobów reagowania 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br/>
              <w:t>na symptomy chorobowe.</w:t>
            </w:r>
          </w:p>
          <w:p w14:paraId="2DD17288" w14:textId="2E01CCF6" w:rsidR="00280A05" w:rsidRPr="00E81D4A" w:rsidRDefault="00280A05" w:rsidP="00F16E9A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Wprowadzenie i przestrzeganie procedur związanych z profilaktyką zakażenia chorobami zakaźnymi oraz zapewnienie dostępu do środków higienicznych. </w:t>
            </w:r>
          </w:p>
          <w:p w14:paraId="1776C23E" w14:textId="77777777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Uwrażliwienie na bezpieczeństwo i kształtowanie umiejętności unikania zagrożeń. bezpiecznego korzystania ze środków komunikacji, zapobiegania 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br/>
              <w:t>i przeciwdziałania sytuacjom niebezpiecznym.</w:t>
            </w:r>
          </w:p>
          <w:p w14:paraId="42067C1F" w14:textId="77777777" w:rsidR="00872FC1" w:rsidRPr="00E81D4A" w:rsidRDefault="00872FC1" w:rsidP="00872FC1">
            <w:pPr>
              <w:numPr>
                <w:ilvl w:val="0"/>
                <w:numId w:val="75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Kształcenie umiejętności zachowania się w sytuacjach zagrożenia zdrowia 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br/>
              <w:t>lub życia własnego lub innych osób.</w:t>
            </w:r>
          </w:p>
        </w:tc>
        <w:tc>
          <w:tcPr>
            <w:tcW w:w="2874" w:type="dxa"/>
          </w:tcPr>
          <w:p w14:paraId="0DD48290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nauczyciele, pedagog, psycholog, dyrektor, rodzice/opiekunowie prawni</w:t>
            </w:r>
          </w:p>
        </w:tc>
      </w:tr>
      <w:tr w:rsidR="00F16E9A" w:rsidRPr="00E81D4A" w14:paraId="363D85F1" w14:textId="77777777" w:rsidTr="5455B95A">
        <w:trPr>
          <w:trHeight w:val="300"/>
        </w:trPr>
        <w:tc>
          <w:tcPr>
            <w:tcW w:w="2697" w:type="dxa"/>
          </w:tcPr>
          <w:p w14:paraId="4B72CEC0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WYCHOWANIE EKOLOGICZNE</w:t>
            </w:r>
          </w:p>
          <w:p w14:paraId="0E728BFF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B716CDC" w14:textId="77777777" w:rsidR="00872FC1" w:rsidRPr="00E81D4A" w:rsidRDefault="00872FC1" w:rsidP="00872FC1">
            <w:pPr>
              <w:numPr>
                <w:ilvl w:val="0"/>
                <w:numId w:val="76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Poszerzanie wiedzy na temat przyrody ożywionej i nieożywionej.</w:t>
            </w:r>
          </w:p>
          <w:p w14:paraId="296A08BE" w14:textId="77777777" w:rsidR="00872FC1" w:rsidRPr="00E81D4A" w:rsidRDefault="00872FC1" w:rsidP="00872FC1">
            <w:pPr>
              <w:numPr>
                <w:ilvl w:val="0"/>
                <w:numId w:val="76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Uwrażliwianie na przyrodę poprzez doświadczenie, bezpośredni kontakt 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br/>
              <w:t>z przyrodą.</w:t>
            </w:r>
          </w:p>
          <w:p w14:paraId="63DE2C2D" w14:textId="77777777" w:rsidR="00872FC1" w:rsidRPr="00E81D4A" w:rsidRDefault="00872FC1" w:rsidP="00872FC1">
            <w:pPr>
              <w:numPr>
                <w:ilvl w:val="0"/>
                <w:numId w:val="76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Kształtowanie właściwego stosunku do świata zwierząt i roślin.</w:t>
            </w:r>
          </w:p>
          <w:p w14:paraId="5D519B4E" w14:textId="77777777" w:rsidR="00872FC1" w:rsidRPr="00E81D4A" w:rsidRDefault="00872FC1" w:rsidP="00872FC1">
            <w:pPr>
              <w:numPr>
                <w:ilvl w:val="0"/>
                <w:numId w:val="76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Przybliżenie uczniom problematyki konieczności ochrony środowiska naturalnego.</w:t>
            </w:r>
          </w:p>
          <w:p w14:paraId="1EBFDAD3" w14:textId="77777777" w:rsidR="00872FC1" w:rsidRPr="00E81D4A" w:rsidRDefault="00872FC1" w:rsidP="00872FC1">
            <w:pPr>
              <w:numPr>
                <w:ilvl w:val="0"/>
                <w:numId w:val="76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Ukazanie wpływu codziennych czynności i </w:t>
            </w:r>
            <w:proofErr w:type="spellStart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na stan środowiska naturalnego.</w:t>
            </w:r>
          </w:p>
          <w:p w14:paraId="413AA22D" w14:textId="77777777" w:rsidR="00872FC1" w:rsidRPr="00E81D4A" w:rsidRDefault="00872FC1" w:rsidP="00872FC1">
            <w:pPr>
              <w:numPr>
                <w:ilvl w:val="0"/>
                <w:numId w:val="76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Uświadomienie konieczności dbania o środowisko naturalne.</w:t>
            </w:r>
          </w:p>
        </w:tc>
        <w:tc>
          <w:tcPr>
            <w:tcW w:w="2874" w:type="dxa"/>
          </w:tcPr>
          <w:p w14:paraId="016C63CE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wychowawcy klas, nauczyciele, pedagog, psycholog, rodzice/opiekunowie prawni</w:t>
            </w:r>
          </w:p>
        </w:tc>
      </w:tr>
      <w:tr w:rsidR="00F16E9A" w:rsidRPr="00E81D4A" w14:paraId="7F5353F6" w14:textId="77777777" w:rsidTr="5455B95A">
        <w:trPr>
          <w:trHeight w:val="300"/>
        </w:trPr>
        <w:tc>
          <w:tcPr>
            <w:tcW w:w="2697" w:type="dxa"/>
          </w:tcPr>
          <w:p w14:paraId="7148398D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PROFILAKTYKA ZAGROŻEŃ</w:t>
            </w:r>
          </w:p>
          <w:p w14:paraId="7AD4DB11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</w:tcPr>
          <w:p w14:paraId="52E51D53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Diagnozowanie skali problemu, czyli stopnia zagrożenia uczniów uzależnieniem.</w:t>
            </w:r>
          </w:p>
          <w:p w14:paraId="3AA2E6A0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Diagnozowanie czynników chroniących i czynników ryzyka.</w:t>
            </w:r>
          </w:p>
          <w:p w14:paraId="16764A11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Kształtowanie umiejętności spędzania czasu wolnego.</w:t>
            </w:r>
          </w:p>
          <w:p w14:paraId="53041BA8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Rozwijanie zainteresowań.</w:t>
            </w:r>
          </w:p>
          <w:p w14:paraId="5FA5DFAF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Umożliwienie uczniom uczestnictwa w zajęciach pozalekcyjnych.</w:t>
            </w:r>
          </w:p>
          <w:p w14:paraId="79832CBD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Rozwijanie umiejętności odmawiania.</w:t>
            </w:r>
          </w:p>
          <w:p w14:paraId="38584BA4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Rozwijanie poczucia wartości ucznia.</w:t>
            </w:r>
          </w:p>
          <w:p w14:paraId="2E5AAB85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Rozwijanie asertywności.</w:t>
            </w:r>
          </w:p>
          <w:p w14:paraId="6772D818" w14:textId="2DDE072D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Kształtowanie umiejętności kontrolowania emocji.</w:t>
            </w:r>
          </w:p>
          <w:p w14:paraId="39C61806" w14:textId="4BE0CCF5" w:rsidR="005D7A66" w:rsidRPr="00E81D4A" w:rsidRDefault="005D7A66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Uczenie </w:t>
            </w:r>
            <w:proofErr w:type="spellStart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akceptowanych społecznie. </w:t>
            </w:r>
          </w:p>
          <w:p w14:paraId="3BD8F533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Wdrażanie do rozwiązywania konfliktów w sposób akceptowalny społecznie.</w:t>
            </w:r>
          </w:p>
          <w:p w14:paraId="0D436F43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Uświadamianie uczniom ich praw i obowiązków.</w:t>
            </w:r>
          </w:p>
          <w:p w14:paraId="6F10069F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Promowanie życia bez używek, dostarczenie rzetelnej wiedzy o środkach psychoaktywnych i mechanizmie ich działania we wszystkich sferach życia 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adekwatny do możliwości </w:t>
            </w:r>
            <w:proofErr w:type="spellStart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psycho</w:t>
            </w:r>
            <w:proofErr w:type="spellEnd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-fizycznych ucznia.</w:t>
            </w:r>
          </w:p>
          <w:p w14:paraId="54DB052F" w14:textId="2C719A02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Kształtowanie umiejętności bezpiecznego</w:t>
            </w:r>
            <w:r w:rsidR="13EE0D05"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71911" w:rsidRPr="00E81D4A">
              <w:rPr>
                <w:rFonts w:ascii="Times New Roman" w:hAnsi="Times New Roman" w:cs="Times New Roman"/>
                <w:sz w:val="24"/>
                <w:szCs w:val="24"/>
              </w:rPr>
              <w:t>roztropnego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korzystania </w:t>
            </w:r>
            <w:r w:rsidRPr="00E81D4A">
              <w:br/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z technologii </w:t>
            </w:r>
            <w:proofErr w:type="spellStart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informacyjno</w:t>
            </w:r>
            <w:proofErr w:type="spellEnd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– komunikacyjnych.</w:t>
            </w:r>
          </w:p>
          <w:p w14:paraId="7162CCFD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Pogłębianie wiedzy uczniów na temat prawa szkolnego oraz konsekwencji jego łamania.</w:t>
            </w:r>
          </w:p>
          <w:p w14:paraId="765EFBD8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Monitoring frekwencji ucznia, informowanie rodziców o absencji i wspólne działania na rzecz zwiększenia frekwencji.</w:t>
            </w:r>
          </w:p>
          <w:p w14:paraId="34F08A13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Udostępnienie uczniom oraz rodzicom/opiekunom prawnym informacji 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br/>
              <w:t>o instytucjach zajmujących się udzielaniem pomocy dzieciom i młodzieży</w:t>
            </w:r>
          </w:p>
          <w:p w14:paraId="0AEDD771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Organizowanie pomocy materialnej dla uczniów z najuboższych rodzin.</w:t>
            </w:r>
          </w:p>
          <w:p w14:paraId="616ECA0A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Otoczenie szczególną opieką uczniów z grup ryzyka.</w:t>
            </w:r>
          </w:p>
          <w:p w14:paraId="7249C01D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Stosowanie obowiązujących w szkole procedur postępowania w sytuacjach trudnych.</w:t>
            </w:r>
          </w:p>
          <w:p w14:paraId="125C1A9D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Wzmacnianie rodziny w procesie wychowania, zwiększanie wiedzy na temat zagrożeń.</w:t>
            </w:r>
          </w:p>
          <w:p w14:paraId="7275B919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Zwiększanie kompetencji nauczycieli z zakresu pracy profilaktycznej z dziećmi 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młodzieżą. </w:t>
            </w:r>
          </w:p>
          <w:p w14:paraId="294AD989" w14:textId="77777777" w:rsidR="00872FC1" w:rsidRPr="00E81D4A" w:rsidRDefault="00872FC1" w:rsidP="00872FC1">
            <w:pPr>
              <w:numPr>
                <w:ilvl w:val="0"/>
                <w:numId w:val="77"/>
              </w:numPr>
              <w:spacing w:after="160" w:line="27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Współpraca z instytucjami i stowarzyszania działającymi na rzecz bezpieczeństwa dzieci i młodzieży</w:t>
            </w:r>
          </w:p>
        </w:tc>
        <w:tc>
          <w:tcPr>
            <w:tcW w:w="2874" w:type="dxa"/>
          </w:tcPr>
          <w:p w14:paraId="37883483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nauczyciele, pedagog, psycholog, rodzice/opiekunowie prawni</w:t>
            </w:r>
          </w:p>
        </w:tc>
      </w:tr>
      <w:tr w:rsidR="00F16E9A" w:rsidRPr="00E81D4A" w14:paraId="7CC880EE" w14:textId="77777777" w:rsidTr="5455B95A">
        <w:trPr>
          <w:trHeight w:val="300"/>
        </w:trPr>
        <w:tc>
          <w:tcPr>
            <w:tcW w:w="2697" w:type="dxa"/>
          </w:tcPr>
          <w:p w14:paraId="3AC9046C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INTEGRACJA DZIAŁAŃ WYCHOWAWCZO -PROFILAKTYCZNYCH SZKOŁY I RODZICÓW</w:t>
            </w:r>
          </w:p>
        </w:tc>
        <w:tc>
          <w:tcPr>
            <w:tcW w:w="8490" w:type="dxa"/>
          </w:tcPr>
          <w:p w14:paraId="4CBB670B" w14:textId="650066B4" w:rsidR="00872FC1" w:rsidRPr="00E81D4A" w:rsidRDefault="00872FC1" w:rsidP="00872FC1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Diagnozowanie sytuacji wychowawczych stanowiących barierę i ograniczających aktywne i pełne uczestnictwo ucznia w życiu szkoły</w:t>
            </w:r>
            <w:r w:rsidR="1B5235FB"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w tym szczególnie cudzoziemców i uczniów przybywających z zagranicy</w:t>
            </w:r>
          </w:p>
          <w:p w14:paraId="4C6CF998" w14:textId="77777777" w:rsidR="00872FC1" w:rsidRPr="00E81D4A" w:rsidRDefault="00872FC1" w:rsidP="00872FC1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Diagnozowanie potrzeb i oczekiwań wobec systemu wychowawczo- profilaktycznego szkoły. </w:t>
            </w:r>
          </w:p>
          <w:p w14:paraId="0BB02BF1" w14:textId="77777777" w:rsidR="00872FC1" w:rsidRPr="00E81D4A" w:rsidRDefault="00872FC1" w:rsidP="00872FC1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Umożliwienie zapoznania się rodziców/opiekunów prawnych z programem </w:t>
            </w:r>
            <w:proofErr w:type="spellStart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profilaktyczno</w:t>
            </w:r>
            <w:proofErr w:type="spellEnd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– wychowawczym szkoły.</w:t>
            </w:r>
          </w:p>
          <w:p w14:paraId="0092695D" w14:textId="77777777" w:rsidR="00872FC1" w:rsidRPr="00E81D4A" w:rsidRDefault="00872FC1" w:rsidP="00872FC1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Uwzględnienie w programie </w:t>
            </w:r>
            <w:proofErr w:type="spellStart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profilaktyczno</w:t>
            </w:r>
            <w:proofErr w:type="spellEnd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– wychowawczym sugestii rodziców.</w:t>
            </w:r>
          </w:p>
          <w:p w14:paraId="3A540BFA" w14:textId="4FC40507" w:rsidR="00872FC1" w:rsidRPr="00E81D4A" w:rsidRDefault="00872FC1" w:rsidP="692E29C2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Wspólne realizowanie celów wychowawczych i profilaktycznych</w:t>
            </w:r>
            <w:r w:rsidR="005D7A66"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w środowisku szkolnym oraz domowym</w:t>
            </w: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CF4"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1DD1A" w14:textId="6C02E7C9" w:rsidR="00872FC1" w:rsidRPr="00E81D4A" w:rsidRDefault="00872FC1" w:rsidP="00872FC1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Wsparcie rodziców/opiekunów prawnych w realizacji założeń programu </w:t>
            </w:r>
            <w:proofErr w:type="spellStart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profilaktyczno</w:t>
            </w:r>
            <w:proofErr w:type="spellEnd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– wychowawczego</w:t>
            </w:r>
            <w:r w:rsidR="00E31CF4"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CC0D31" w14:textId="77777777" w:rsidR="00872FC1" w:rsidRPr="00E81D4A" w:rsidRDefault="00872FC1" w:rsidP="00872FC1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Usprawnianie wielostronnego przepływu informacji dotyczących ucznia.</w:t>
            </w:r>
          </w:p>
          <w:p w14:paraId="6322F1C2" w14:textId="77777777" w:rsidR="00872FC1" w:rsidRPr="00E81D4A" w:rsidRDefault="00872FC1" w:rsidP="00872FC1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Wspólna analiza problemów ucznia, szukanie rozwiązań i wdrażanie oddziaływań terapeutycznych.</w:t>
            </w:r>
          </w:p>
          <w:p w14:paraId="4EA17AF7" w14:textId="77777777" w:rsidR="00872FC1" w:rsidRPr="00E81D4A" w:rsidRDefault="00872FC1" w:rsidP="00872FC1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Wspieranie rodziców w rozwiązywaniu problemów uczniów.</w:t>
            </w:r>
          </w:p>
          <w:p w14:paraId="080677B1" w14:textId="7E7ABAF1" w:rsidR="5A51ED0A" w:rsidRPr="00E81D4A" w:rsidRDefault="5A51ED0A" w:rsidP="692E29C2">
            <w:pPr>
              <w:numPr>
                <w:ilvl w:val="0"/>
                <w:numId w:val="78"/>
              </w:numPr>
              <w:spacing w:after="160" w:line="276" w:lineRule="auto"/>
              <w:rPr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Indywidualizacja procesu </w:t>
            </w:r>
            <w:proofErr w:type="spellStart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 w:rsidRPr="00E81D4A">
              <w:rPr>
                <w:rFonts w:ascii="Times New Roman" w:hAnsi="Times New Roman" w:cs="Times New Roman"/>
                <w:sz w:val="24"/>
                <w:szCs w:val="24"/>
              </w:rPr>
              <w:t xml:space="preserve"> – wychowawczego w czasie trwania nauki zdalnej lub hybrydowej.</w:t>
            </w:r>
          </w:p>
          <w:p w14:paraId="23F72741" w14:textId="77777777" w:rsidR="00872FC1" w:rsidRPr="00E81D4A" w:rsidRDefault="00872FC1" w:rsidP="00872FC1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Umożliwienie rodzicom zaangażowania się w życie klasy i szkoły.</w:t>
            </w:r>
          </w:p>
          <w:p w14:paraId="186DC6A5" w14:textId="41103DD5" w:rsidR="00872FC1" w:rsidRPr="00E81D4A" w:rsidRDefault="00872FC1" w:rsidP="00872FC1">
            <w:pPr>
              <w:numPr>
                <w:ilvl w:val="0"/>
                <w:numId w:val="7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t>Budzenie pozytywnej motywacji we współdziałaniu.</w:t>
            </w:r>
          </w:p>
        </w:tc>
        <w:tc>
          <w:tcPr>
            <w:tcW w:w="2874" w:type="dxa"/>
          </w:tcPr>
          <w:p w14:paraId="466A72F2" w14:textId="77777777" w:rsidR="00872FC1" w:rsidRPr="00E81D4A" w:rsidRDefault="00872FC1" w:rsidP="00872F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nauczyciele, pedagog, psycholog, dyrektor, rodzice/opiekunowie prawni</w:t>
            </w:r>
          </w:p>
        </w:tc>
      </w:tr>
    </w:tbl>
    <w:p w14:paraId="4F9F4935" w14:textId="00A38D64" w:rsidR="00872FC1" w:rsidRPr="00E81D4A" w:rsidRDefault="00872FC1"/>
    <w:p w14:paraId="1D73D4A7" w14:textId="637576AB" w:rsidR="00872FC1" w:rsidRPr="00E81D4A" w:rsidRDefault="00E31CF4">
      <w:pPr>
        <w:rPr>
          <w:rFonts w:ascii="Times New Roman" w:hAnsi="Times New Roman" w:cs="Times New Roman"/>
          <w:b/>
          <w:bCs/>
        </w:rPr>
      </w:pPr>
      <w:r w:rsidRPr="00E81D4A">
        <w:rPr>
          <w:rFonts w:ascii="Times New Roman" w:hAnsi="Times New Roman" w:cs="Times New Roman"/>
          <w:b/>
          <w:bCs/>
          <w:sz w:val="24"/>
          <w:szCs w:val="24"/>
        </w:rPr>
        <w:t>Analiza efektywności</w:t>
      </w:r>
      <w:r w:rsidR="00872FC1" w:rsidRPr="00E81D4A">
        <w:rPr>
          <w:rFonts w:ascii="Times New Roman" w:hAnsi="Times New Roman" w:cs="Times New Roman"/>
          <w:b/>
          <w:bCs/>
        </w:rPr>
        <w:t>:</w:t>
      </w:r>
    </w:p>
    <w:p w14:paraId="10F35CDE" w14:textId="0901ABED" w:rsidR="00872FC1" w:rsidRPr="00E81D4A" w:rsidRDefault="00E31CF4" w:rsidP="00872F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1D4A">
        <w:rPr>
          <w:rFonts w:ascii="Times New Roman" w:hAnsi="Times New Roman" w:cs="Times New Roman"/>
          <w:sz w:val="24"/>
          <w:szCs w:val="24"/>
        </w:rPr>
        <w:t>Analiza</w:t>
      </w:r>
      <w:r w:rsidR="00872FC1" w:rsidRPr="00E81D4A">
        <w:rPr>
          <w:rFonts w:ascii="Times New Roman" w:hAnsi="Times New Roman" w:cs="Times New Roman"/>
          <w:sz w:val="24"/>
          <w:szCs w:val="24"/>
        </w:rPr>
        <w:t xml:space="preserve"> jest niezbędn</w:t>
      </w:r>
      <w:r w:rsidRPr="00E81D4A">
        <w:rPr>
          <w:rFonts w:ascii="Times New Roman" w:hAnsi="Times New Roman" w:cs="Times New Roman"/>
          <w:sz w:val="24"/>
          <w:szCs w:val="24"/>
        </w:rPr>
        <w:t>y</w:t>
      </w:r>
      <w:r w:rsidR="00872FC1" w:rsidRPr="00E81D4A">
        <w:rPr>
          <w:rFonts w:ascii="Times New Roman" w:hAnsi="Times New Roman" w:cs="Times New Roman"/>
          <w:sz w:val="24"/>
          <w:szCs w:val="24"/>
        </w:rPr>
        <w:t xml:space="preserve"> do ustalenia czy program przynosi oczekiwane efekty. Należy </w:t>
      </w:r>
      <w:r w:rsidR="3A4AC1AB" w:rsidRPr="00E81D4A">
        <w:rPr>
          <w:rFonts w:ascii="Times New Roman" w:hAnsi="Times New Roman" w:cs="Times New Roman"/>
          <w:sz w:val="24"/>
          <w:szCs w:val="24"/>
        </w:rPr>
        <w:t xml:space="preserve">kontrolować </w:t>
      </w:r>
      <w:r w:rsidR="00872FC1" w:rsidRPr="00E81D4A">
        <w:rPr>
          <w:rFonts w:ascii="Times New Roman" w:hAnsi="Times New Roman" w:cs="Times New Roman"/>
          <w:sz w:val="24"/>
          <w:szCs w:val="24"/>
        </w:rPr>
        <w:t xml:space="preserve">przebieg procesu oraz </w:t>
      </w:r>
      <w:r w:rsidR="5B491473" w:rsidRPr="00E81D4A">
        <w:rPr>
          <w:rFonts w:ascii="Times New Roman" w:hAnsi="Times New Roman" w:cs="Times New Roman"/>
          <w:sz w:val="24"/>
          <w:szCs w:val="24"/>
        </w:rPr>
        <w:t xml:space="preserve">oceniać </w:t>
      </w:r>
      <w:r w:rsidR="00872FC1" w:rsidRPr="00E81D4A">
        <w:rPr>
          <w:rFonts w:ascii="Times New Roman" w:hAnsi="Times New Roman" w:cs="Times New Roman"/>
          <w:sz w:val="24"/>
          <w:szCs w:val="24"/>
        </w:rPr>
        <w:t xml:space="preserve">osiągnięte wyniki. Uzyskane informacje zostaną wykorzystywane do modyfikacji programu (jeżeli wystąpi taka potrzeba). Na koniec każdego roku szkolnego należy podsumować przeprowadzone działania w sprawozdaniu i opracować wnioski do pracy na następny rok szkolny. </w:t>
      </w:r>
    </w:p>
    <w:p w14:paraId="633E762F" w14:textId="52D3726A" w:rsidR="00872FC1" w:rsidRPr="00E81D4A" w:rsidRDefault="00872FC1" w:rsidP="00872FC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D4A">
        <w:rPr>
          <w:rFonts w:ascii="Times New Roman" w:hAnsi="Times New Roman" w:cs="Times New Roman"/>
          <w:b/>
          <w:bCs/>
          <w:sz w:val="24"/>
          <w:szCs w:val="24"/>
        </w:rPr>
        <w:t>Możliwe narzędzia</w:t>
      </w:r>
      <w:r w:rsidR="00E31CF4" w:rsidRPr="00E81D4A">
        <w:rPr>
          <w:rFonts w:ascii="Times New Roman" w:hAnsi="Times New Roman" w:cs="Times New Roman"/>
          <w:b/>
          <w:bCs/>
          <w:sz w:val="24"/>
          <w:szCs w:val="24"/>
        </w:rPr>
        <w:t xml:space="preserve"> analizy efektywności</w:t>
      </w:r>
      <w:r w:rsidRPr="00E81D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48C921" w14:textId="77777777" w:rsidR="00872FC1" w:rsidRPr="00E81D4A" w:rsidRDefault="00872FC1" w:rsidP="00872FC1">
      <w:pPr>
        <w:numPr>
          <w:ilvl w:val="0"/>
          <w:numId w:val="7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1D4A">
        <w:rPr>
          <w:rFonts w:ascii="Times New Roman" w:hAnsi="Times New Roman" w:cs="Times New Roman"/>
          <w:sz w:val="24"/>
          <w:szCs w:val="24"/>
        </w:rPr>
        <w:t>sprawozdania wychowawców z realizacji Programów Wychowawczo - Profilaktycznych w klasach;</w:t>
      </w:r>
    </w:p>
    <w:p w14:paraId="7958F1F1" w14:textId="77777777" w:rsidR="00872FC1" w:rsidRPr="00E81D4A" w:rsidRDefault="00872FC1" w:rsidP="00872FC1">
      <w:pPr>
        <w:numPr>
          <w:ilvl w:val="0"/>
          <w:numId w:val="7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1D4A">
        <w:rPr>
          <w:rFonts w:ascii="Times New Roman" w:hAnsi="Times New Roman" w:cs="Times New Roman"/>
          <w:sz w:val="24"/>
          <w:szCs w:val="24"/>
        </w:rPr>
        <w:t>ankieta skierowana do wybranych uczniów;</w:t>
      </w:r>
    </w:p>
    <w:p w14:paraId="6446AD99" w14:textId="77777777" w:rsidR="00872FC1" w:rsidRPr="00E81D4A" w:rsidRDefault="00872FC1" w:rsidP="00872FC1">
      <w:pPr>
        <w:numPr>
          <w:ilvl w:val="0"/>
          <w:numId w:val="7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1D4A">
        <w:rPr>
          <w:rFonts w:ascii="Times New Roman" w:hAnsi="Times New Roman" w:cs="Times New Roman"/>
          <w:sz w:val="24"/>
          <w:szCs w:val="24"/>
        </w:rPr>
        <w:t>ankieta skierowana do rodziców;</w:t>
      </w:r>
    </w:p>
    <w:p w14:paraId="067EBAF3" w14:textId="77777777" w:rsidR="00872FC1" w:rsidRPr="00E81D4A" w:rsidRDefault="00872FC1" w:rsidP="00872FC1">
      <w:pPr>
        <w:numPr>
          <w:ilvl w:val="0"/>
          <w:numId w:val="7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1D4A">
        <w:rPr>
          <w:rFonts w:ascii="Times New Roman" w:hAnsi="Times New Roman" w:cs="Times New Roman"/>
          <w:sz w:val="24"/>
          <w:szCs w:val="24"/>
        </w:rPr>
        <w:t>ankieta skierowana do nauczycieli i pracowników szkoły;</w:t>
      </w:r>
    </w:p>
    <w:p w14:paraId="46D6B320" w14:textId="77777777" w:rsidR="00872FC1" w:rsidRPr="00E81D4A" w:rsidRDefault="00872FC1" w:rsidP="00872FC1">
      <w:pPr>
        <w:numPr>
          <w:ilvl w:val="0"/>
          <w:numId w:val="7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1D4A">
        <w:rPr>
          <w:rFonts w:ascii="Times New Roman" w:hAnsi="Times New Roman" w:cs="Times New Roman"/>
          <w:sz w:val="24"/>
          <w:szCs w:val="24"/>
        </w:rPr>
        <w:t>obserwacje;</w:t>
      </w:r>
    </w:p>
    <w:p w14:paraId="35A2AAF7" w14:textId="1C4346FF" w:rsidR="00872FC1" w:rsidRPr="00E81D4A" w:rsidRDefault="00872FC1" w:rsidP="00872FC1">
      <w:pPr>
        <w:numPr>
          <w:ilvl w:val="0"/>
          <w:numId w:val="7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1D4A">
        <w:rPr>
          <w:rFonts w:ascii="Times New Roman" w:hAnsi="Times New Roman" w:cs="Times New Roman"/>
          <w:sz w:val="24"/>
          <w:szCs w:val="24"/>
        </w:rPr>
        <w:t>rozmowy z uczniami, rodzicami, nauczycielami i pracownikami szkoły.</w:t>
      </w:r>
    </w:p>
    <w:p w14:paraId="5C075C62" w14:textId="216FFAD6" w:rsidR="00872FC1" w:rsidRPr="00E81D4A" w:rsidRDefault="00872FC1" w:rsidP="00872F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F6B869" w14:textId="170D77BA" w:rsidR="00872FC1" w:rsidRPr="00E81D4A" w:rsidRDefault="00872FC1" w:rsidP="00872F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B6DD67" w14:textId="7E31AF59" w:rsidR="00872FC1" w:rsidRPr="00E81D4A" w:rsidRDefault="00872FC1" w:rsidP="00872FC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D4A">
        <w:rPr>
          <w:rFonts w:ascii="Times New Roman" w:hAnsi="Times New Roman" w:cs="Times New Roman"/>
          <w:sz w:val="24"/>
          <w:szCs w:val="24"/>
        </w:rPr>
        <w:t>Program opracował</w:t>
      </w:r>
      <w:r w:rsidR="000D7318" w:rsidRPr="00E81D4A">
        <w:rPr>
          <w:rFonts w:ascii="Times New Roman" w:hAnsi="Times New Roman" w:cs="Times New Roman"/>
          <w:sz w:val="24"/>
          <w:szCs w:val="24"/>
        </w:rPr>
        <w:t>y</w:t>
      </w:r>
    </w:p>
    <w:p w14:paraId="35836D74" w14:textId="0E033225" w:rsidR="00872FC1" w:rsidRPr="00F16E9A" w:rsidRDefault="00872FC1" w:rsidP="00872FC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D4A">
        <w:rPr>
          <w:rFonts w:ascii="Times New Roman" w:hAnsi="Times New Roman" w:cs="Times New Roman"/>
          <w:sz w:val="24"/>
          <w:szCs w:val="24"/>
        </w:rPr>
        <w:t>Kamilla Zawadzka</w:t>
      </w:r>
      <w:r w:rsidR="00BC536A" w:rsidRPr="00E81D4A">
        <w:rPr>
          <w:rFonts w:ascii="Times New Roman" w:hAnsi="Times New Roman" w:cs="Times New Roman"/>
          <w:sz w:val="24"/>
          <w:szCs w:val="24"/>
        </w:rPr>
        <w:t>, Anna Mielecka</w:t>
      </w:r>
    </w:p>
    <w:p w14:paraId="7F6AB8AC" w14:textId="77777777" w:rsidR="00E31CF4" w:rsidRPr="00F16E9A" w:rsidRDefault="00E31CF4" w:rsidP="00872FC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B75B05" w14:textId="77777777" w:rsidR="00872FC1" w:rsidRPr="00F16E9A" w:rsidRDefault="00872FC1">
      <w:pPr>
        <w:rPr>
          <w:rFonts w:ascii="Times New Roman" w:hAnsi="Times New Roman" w:cs="Times New Roman"/>
          <w:b/>
          <w:bCs/>
        </w:rPr>
      </w:pPr>
    </w:p>
    <w:sectPr w:rsidR="00872FC1" w:rsidRPr="00F16E9A" w:rsidSect="00872FC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2BED" w14:textId="77777777" w:rsidR="003824D7" w:rsidRDefault="003824D7" w:rsidP="00872FC1">
      <w:pPr>
        <w:spacing w:after="0" w:line="240" w:lineRule="auto"/>
      </w:pPr>
      <w:r>
        <w:separator/>
      </w:r>
    </w:p>
  </w:endnote>
  <w:endnote w:type="continuationSeparator" w:id="0">
    <w:p w14:paraId="0D617F48" w14:textId="77777777" w:rsidR="003824D7" w:rsidRDefault="003824D7" w:rsidP="0087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968558"/>
      <w:docPartObj>
        <w:docPartGallery w:val="Page Numbers (Bottom of Page)"/>
        <w:docPartUnique/>
      </w:docPartObj>
    </w:sdtPr>
    <w:sdtContent>
      <w:p w14:paraId="58B00F6B" w14:textId="0E47245C" w:rsidR="00872FC1" w:rsidRDefault="00872F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6FB82" w14:textId="77777777" w:rsidR="00872FC1" w:rsidRDefault="00872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C345" w14:textId="77777777" w:rsidR="003824D7" w:rsidRDefault="003824D7" w:rsidP="00872FC1">
      <w:pPr>
        <w:spacing w:after="0" w:line="240" w:lineRule="auto"/>
      </w:pPr>
      <w:r>
        <w:separator/>
      </w:r>
    </w:p>
  </w:footnote>
  <w:footnote w:type="continuationSeparator" w:id="0">
    <w:p w14:paraId="535502C7" w14:textId="77777777" w:rsidR="003824D7" w:rsidRDefault="003824D7" w:rsidP="0087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44BF" w14:textId="19706C12" w:rsidR="00872FC1" w:rsidRDefault="00872FC1" w:rsidP="00872FC1">
    <w:pPr>
      <w:pStyle w:val="Nagwek"/>
      <w:jc w:val="center"/>
    </w:pPr>
    <w:r>
      <w:t>PIĘCIOLETNI SZKOLNY PROGRAM WYCHOWAWCZY</w:t>
    </w:r>
  </w:p>
  <w:p w14:paraId="3C3253ED" w14:textId="5DC63F1F" w:rsidR="00872FC1" w:rsidRDefault="00872FC1" w:rsidP="00872FC1">
    <w:pPr>
      <w:pStyle w:val="Nagwek"/>
      <w:jc w:val="center"/>
    </w:pPr>
    <w:r>
      <w:t>SZKOŁY PODSTAWOWEJ NR 177</w:t>
    </w:r>
  </w:p>
  <w:p w14:paraId="4342C520" w14:textId="69AF7473" w:rsidR="00872FC1" w:rsidRDefault="00872FC1" w:rsidP="00872FC1">
    <w:pPr>
      <w:pStyle w:val="Nagwek"/>
      <w:jc w:val="center"/>
    </w:pPr>
    <w:r>
      <w:t>NA ROK SZKOLNY OD 2019/2020 DO 20</w:t>
    </w:r>
    <w:r w:rsidR="004F5698">
      <w:t>2</w:t>
    </w:r>
    <w:r>
      <w:t>4/20</w:t>
    </w:r>
    <w:r w:rsidR="004F5698">
      <w:t>2</w:t>
    </w:r>
    <w:r>
      <w:t>5</w:t>
    </w:r>
  </w:p>
  <w:p w14:paraId="2C908924" w14:textId="77777777" w:rsidR="00872FC1" w:rsidRPr="00872FC1" w:rsidRDefault="00872FC1" w:rsidP="00872FC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CE1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249E9"/>
    <w:multiLevelType w:val="multilevel"/>
    <w:tmpl w:val="84D67DE0"/>
    <w:lvl w:ilvl="0">
      <w:start w:val="1"/>
      <w:numFmt w:val="bullet"/>
      <w:lvlText w:val=""/>
      <w:lvlJc w:val="left"/>
      <w:pPr>
        <w:tabs>
          <w:tab w:val="num" w:pos="720"/>
        </w:tabs>
        <w:ind w:left="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5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C9400F"/>
    <w:multiLevelType w:val="multilevel"/>
    <w:tmpl w:val="E18C6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2384C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6656E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715C3"/>
    <w:multiLevelType w:val="multilevel"/>
    <w:tmpl w:val="E18C6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3052B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A2618"/>
    <w:multiLevelType w:val="hybridMultilevel"/>
    <w:tmpl w:val="4596DD3C"/>
    <w:lvl w:ilvl="0" w:tplc="EA567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D3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E50A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0E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03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87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60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0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E7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1E10"/>
    <w:multiLevelType w:val="multilevel"/>
    <w:tmpl w:val="E18C6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044E4A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24314B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B1154D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C355BE"/>
    <w:multiLevelType w:val="multilevel"/>
    <w:tmpl w:val="E18C6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1160BB"/>
    <w:multiLevelType w:val="hybridMultilevel"/>
    <w:tmpl w:val="4C5AB04A"/>
    <w:lvl w:ilvl="0" w:tplc="A4083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E3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1AD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E4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EE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07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23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02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88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A1E40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6867D7"/>
    <w:multiLevelType w:val="hybridMultilevel"/>
    <w:tmpl w:val="CABE7088"/>
    <w:lvl w:ilvl="0" w:tplc="99F25454">
      <w:start w:val="1"/>
      <w:numFmt w:val="decimal"/>
      <w:lvlText w:val="%1."/>
      <w:lvlJc w:val="left"/>
      <w:pPr>
        <w:ind w:left="720" w:hanging="360"/>
      </w:pPr>
    </w:lvl>
    <w:lvl w:ilvl="1" w:tplc="9B7E9896">
      <w:start w:val="1"/>
      <w:numFmt w:val="decimal"/>
      <w:lvlText w:val="%2."/>
      <w:lvlJc w:val="left"/>
      <w:pPr>
        <w:ind w:left="1440" w:hanging="360"/>
      </w:pPr>
    </w:lvl>
    <w:lvl w:ilvl="2" w:tplc="2FF8BFD4">
      <w:start w:val="1"/>
      <w:numFmt w:val="lowerRoman"/>
      <w:lvlText w:val="%3."/>
      <w:lvlJc w:val="right"/>
      <w:pPr>
        <w:ind w:left="2160" w:hanging="180"/>
      </w:pPr>
    </w:lvl>
    <w:lvl w:ilvl="3" w:tplc="C36EEC74">
      <w:start w:val="1"/>
      <w:numFmt w:val="decimal"/>
      <w:lvlText w:val="%4."/>
      <w:lvlJc w:val="left"/>
      <w:pPr>
        <w:ind w:left="2880" w:hanging="360"/>
      </w:pPr>
    </w:lvl>
    <w:lvl w:ilvl="4" w:tplc="CABE5128">
      <w:start w:val="1"/>
      <w:numFmt w:val="lowerLetter"/>
      <w:lvlText w:val="%5."/>
      <w:lvlJc w:val="left"/>
      <w:pPr>
        <w:ind w:left="3600" w:hanging="360"/>
      </w:pPr>
    </w:lvl>
    <w:lvl w:ilvl="5" w:tplc="E6C0ED9A">
      <w:start w:val="1"/>
      <w:numFmt w:val="lowerRoman"/>
      <w:lvlText w:val="%6."/>
      <w:lvlJc w:val="right"/>
      <w:pPr>
        <w:ind w:left="4320" w:hanging="180"/>
      </w:pPr>
    </w:lvl>
    <w:lvl w:ilvl="6" w:tplc="DECE3372">
      <w:start w:val="1"/>
      <w:numFmt w:val="decimal"/>
      <w:lvlText w:val="%7."/>
      <w:lvlJc w:val="left"/>
      <w:pPr>
        <w:ind w:left="5040" w:hanging="360"/>
      </w:pPr>
    </w:lvl>
    <w:lvl w:ilvl="7" w:tplc="2B8AA098">
      <w:start w:val="1"/>
      <w:numFmt w:val="lowerLetter"/>
      <w:lvlText w:val="%8."/>
      <w:lvlJc w:val="left"/>
      <w:pPr>
        <w:ind w:left="5760" w:hanging="360"/>
      </w:pPr>
    </w:lvl>
    <w:lvl w:ilvl="8" w:tplc="68F041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B2B3F"/>
    <w:multiLevelType w:val="multilevel"/>
    <w:tmpl w:val="938E357A"/>
    <w:lvl w:ilvl="0">
      <w:start w:val="1"/>
      <w:numFmt w:val="bullet"/>
      <w:lvlText w:val=""/>
      <w:lvlJc w:val="left"/>
      <w:pPr>
        <w:tabs>
          <w:tab w:val="num" w:pos="720"/>
        </w:tabs>
        <w:ind w:left="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5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9E69BE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696963"/>
    <w:multiLevelType w:val="hybridMultilevel"/>
    <w:tmpl w:val="9E5836D6"/>
    <w:lvl w:ilvl="0" w:tplc="FFFFFFFF">
      <w:start w:val="1"/>
      <w:numFmt w:val="decimal"/>
      <w:lvlText w:val="%1."/>
      <w:lvlJc w:val="left"/>
      <w:pPr>
        <w:ind w:left="523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9" w15:restartNumberingAfterBreak="0">
    <w:nsid w:val="22B22FE8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BD5273"/>
    <w:multiLevelType w:val="hybridMultilevel"/>
    <w:tmpl w:val="AEDCD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A90FDA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9319E6"/>
    <w:multiLevelType w:val="multilevel"/>
    <w:tmpl w:val="E18C6E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772900"/>
    <w:multiLevelType w:val="multilevel"/>
    <w:tmpl w:val="E18C6E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590CA6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ED141A"/>
    <w:multiLevelType w:val="multilevel"/>
    <w:tmpl w:val="E18C6E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F50C7B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B25CB9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B65FC8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174C7C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8827E0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0144E0"/>
    <w:multiLevelType w:val="hybridMultilevel"/>
    <w:tmpl w:val="07EAE336"/>
    <w:lvl w:ilvl="0" w:tplc="172A1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E65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D4D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46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25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89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61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8C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EC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0C00AB"/>
    <w:multiLevelType w:val="hybridMultilevel"/>
    <w:tmpl w:val="8280C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21463D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3301BE"/>
    <w:multiLevelType w:val="hybridMultilevel"/>
    <w:tmpl w:val="1180A74E"/>
    <w:lvl w:ilvl="0" w:tplc="0415000F">
      <w:start w:val="1"/>
      <w:numFmt w:val="decimal"/>
      <w:lvlText w:val="%1."/>
      <w:lvlJc w:val="left"/>
      <w:pPr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5" w15:restartNumberingAfterBreak="0">
    <w:nsid w:val="393018F6"/>
    <w:multiLevelType w:val="multilevel"/>
    <w:tmpl w:val="94888B40"/>
    <w:lvl w:ilvl="0">
      <w:start w:val="1"/>
      <w:numFmt w:val="bullet"/>
      <w:lvlText w:val=""/>
      <w:lvlJc w:val="left"/>
      <w:pPr>
        <w:tabs>
          <w:tab w:val="num" w:pos="720"/>
        </w:tabs>
        <w:ind w:left="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5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98B5491"/>
    <w:multiLevelType w:val="hybridMultilevel"/>
    <w:tmpl w:val="251E4DEE"/>
    <w:lvl w:ilvl="0" w:tplc="726AC042">
      <w:start w:val="1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39D858B1"/>
    <w:multiLevelType w:val="hybridMultilevel"/>
    <w:tmpl w:val="957E75DE"/>
    <w:lvl w:ilvl="0" w:tplc="412CC794">
      <w:start w:val="1"/>
      <w:numFmt w:val="decimal"/>
      <w:lvlText w:val="%1."/>
      <w:lvlJc w:val="left"/>
      <w:pPr>
        <w:ind w:left="720" w:hanging="360"/>
      </w:pPr>
    </w:lvl>
    <w:lvl w:ilvl="1" w:tplc="F8B85EFA">
      <w:start w:val="1"/>
      <w:numFmt w:val="decimal"/>
      <w:lvlText w:val="%2."/>
      <w:lvlJc w:val="left"/>
      <w:pPr>
        <w:ind w:left="1440" w:hanging="360"/>
      </w:pPr>
    </w:lvl>
    <w:lvl w:ilvl="2" w:tplc="381AC670">
      <w:start w:val="1"/>
      <w:numFmt w:val="lowerRoman"/>
      <w:lvlText w:val="%3."/>
      <w:lvlJc w:val="right"/>
      <w:pPr>
        <w:ind w:left="2160" w:hanging="180"/>
      </w:pPr>
    </w:lvl>
    <w:lvl w:ilvl="3" w:tplc="56DE08A0">
      <w:start w:val="1"/>
      <w:numFmt w:val="decimal"/>
      <w:lvlText w:val="%4."/>
      <w:lvlJc w:val="left"/>
      <w:pPr>
        <w:ind w:left="2880" w:hanging="360"/>
      </w:pPr>
    </w:lvl>
    <w:lvl w:ilvl="4" w:tplc="65108154">
      <w:start w:val="1"/>
      <w:numFmt w:val="lowerLetter"/>
      <w:lvlText w:val="%5."/>
      <w:lvlJc w:val="left"/>
      <w:pPr>
        <w:ind w:left="3600" w:hanging="360"/>
      </w:pPr>
    </w:lvl>
    <w:lvl w:ilvl="5" w:tplc="E4AA06CE">
      <w:start w:val="1"/>
      <w:numFmt w:val="lowerRoman"/>
      <w:lvlText w:val="%6."/>
      <w:lvlJc w:val="right"/>
      <w:pPr>
        <w:ind w:left="4320" w:hanging="180"/>
      </w:pPr>
    </w:lvl>
    <w:lvl w:ilvl="6" w:tplc="83BADC72">
      <w:start w:val="1"/>
      <w:numFmt w:val="decimal"/>
      <w:lvlText w:val="%7."/>
      <w:lvlJc w:val="left"/>
      <w:pPr>
        <w:ind w:left="5040" w:hanging="360"/>
      </w:pPr>
    </w:lvl>
    <w:lvl w:ilvl="7" w:tplc="C61E1B54">
      <w:start w:val="1"/>
      <w:numFmt w:val="lowerLetter"/>
      <w:lvlText w:val="%8."/>
      <w:lvlJc w:val="left"/>
      <w:pPr>
        <w:ind w:left="5760" w:hanging="360"/>
      </w:pPr>
    </w:lvl>
    <w:lvl w:ilvl="8" w:tplc="ED38132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D5427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F55012"/>
    <w:multiLevelType w:val="hybridMultilevel"/>
    <w:tmpl w:val="87B21A18"/>
    <w:lvl w:ilvl="0" w:tplc="64EE8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03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6F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6C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2B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80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8A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ED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4D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0A55AB"/>
    <w:multiLevelType w:val="multilevel"/>
    <w:tmpl w:val="E18C6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E9C162D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F044D72"/>
    <w:multiLevelType w:val="multilevel"/>
    <w:tmpl w:val="E18C6E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4728DA"/>
    <w:multiLevelType w:val="multilevel"/>
    <w:tmpl w:val="E18C6E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227ED"/>
    <w:multiLevelType w:val="hybridMultilevel"/>
    <w:tmpl w:val="DE7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1592833"/>
    <w:multiLevelType w:val="hybridMultilevel"/>
    <w:tmpl w:val="AE06B730"/>
    <w:lvl w:ilvl="0" w:tplc="33E2EDDA">
      <w:start w:val="1"/>
      <w:numFmt w:val="decimal"/>
      <w:lvlText w:val="%1."/>
      <w:lvlJc w:val="left"/>
      <w:pPr>
        <w:ind w:left="720" w:hanging="360"/>
      </w:pPr>
    </w:lvl>
    <w:lvl w:ilvl="1" w:tplc="72627E44">
      <w:start w:val="1"/>
      <w:numFmt w:val="lowerLetter"/>
      <w:lvlText w:val="%2."/>
      <w:lvlJc w:val="left"/>
      <w:pPr>
        <w:ind w:left="1440" w:hanging="360"/>
      </w:pPr>
    </w:lvl>
    <w:lvl w:ilvl="2" w:tplc="7326DCCC">
      <w:start w:val="1"/>
      <w:numFmt w:val="lowerRoman"/>
      <w:lvlText w:val="%3."/>
      <w:lvlJc w:val="right"/>
      <w:pPr>
        <w:ind w:left="2160" w:hanging="180"/>
      </w:pPr>
    </w:lvl>
    <w:lvl w:ilvl="3" w:tplc="41A4C190">
      <w:start w:val="1"/>
      <w:numFmt w:val="decimal"/>
      <w:lvlText w:val="%4."/>
      <w:lvlJc w:val="left"/>
      <w:pPr>
        <w:ind w:left="2880" w:hanging="360"/>
      </w:pPr>
    </w:lvl>
    <w:lvl w:ilvl="4" w:tplc="6DACE922">
      <w:start w:val="1"/>
      <w:numFmt w:val="lowerLetter"/>
      <w:lvlText w:val="%5."/>
      <w:lvlJc w:val="left"/>
      <w:pPr>
        <w:ind w:left="3600" w:hanging="360"/>
      </w:pPr>
    </w:lvl>
    <w:lvl w:ilvl="5" w:tplc="4A0E60CE">
      <w:start w:val="1"/>
      <w:numFmt w:val="lowerRoman"/>
      <w:lvlText w:val="%6."/>
      <w:lvlJc w:val="right"/>
      <w:pPr>
        <w:ind w:left="4320" w:hanging="180"/>
      </w:pPr>
    </w:lvl>
    <w:lvl w:ilvl="6" w:tplc="557CF8D2">
      <w:start w:val="1"/>
      <w:numFmt w:val="decimal"/>
      <w:lvlText w:val="%7."/>
      <w:lvlJc w:val="left"/>
      <w:pPr>
        <w:ind w:left="5040" w:hanging="360"/>
      </w:pPr>
    </w:lvl>
    <w:lvl w:ilvl="7" w:tplc="1F9AD4FE">
      <w:start w:val="1"/>
      <w:numFmt w:val="lowerLetter"/>
      <w:lvlText w:val="%8."/>
      <w:lvlJc w:val="left"/>
      <w:pPr>
        <w:ind w:left="5760" w:hanging="360"/>
      </w:pPr>
    </w:lvl>
    <w:lvl w:ilvl="8" w:tplc="CF00B11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5303E"/>
    <w:multiLevelType w:val="multilevel"/>
    <w:tmpl w:val="FCD4F7A4"/>
    <w:lvl w:ilvl="0">
      <w:start w:val="1"/>
      <w:numFmt w:val="bullet"/>
      <w:lvlText w:val=""/>
      <w:lvlJc w:val="left"/>
      <w:pPr>
        <w:tabs>
          <w:tab w:val="num" w:pos="720"/>
        </w:tabs>
        <w:ind w:left="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5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69B6B4E"/>
    <w:multiLevelType w:val="multilevel"/>
    <w:tmpl w:val="E18C6E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82A4B"/>
    <w:multiLevelType w:val="multilevel"/>
    <w:tmpl w:val="E18C6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F51275"/>
    <w:multiLevelType w:val="multilevel"/>
    <w:tmpl w:val="E18C6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A31D69"/>
    <w:multiLevelType w:val="multilevel"/>
    <w:tmpl w:val="E18C6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25F3E"/>
    <w:multiLevelType w:val="multilevel"/>
    <w:tmpl w:val="E18C6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A53A8B"/>
    <w:multiLevelType w:val="multilevel"/>
    <w:tmpl w:val="E18C6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C743198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01B5E5E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0563599"/>
    <w:multiLevelType w:val="multilevel"/>
    <w:tmpl w:val="E18C6E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42019EB"/>
    <w:multiLevelType w:val="hybridMultilevel"/>
    <w:tmpl w:val="0DBE98E0"/>
    <w:lvl w:ilvl="0" w:tplc="61821A32">
      <w:start w:val="1"/>
      <w:numFmt w:val="decimal"/>
      <w:lvlText w:val="%1."/>
      <w:lvlJc w:val="left"/>
      <w:pPr>
        <w:ind w:left="720" w:hanging="360"/>
      </w:pPr>
    </w:lvl>
    <w:lvl w:ilvl="1" w:tplc="401A90B4">
      <w:start w:val="1"/>
      <w:numFmt w:val="decimal"/>
      <w:lvlText w:val="%2."/>
      <w:lvlJc w:val="left"/>
      <w:pPr>
        <w:ind w:left="1440" w:hanging="360"/>
      </w:pPr>
    </w:lvl>
    <w:lvl w:ilvl="2" w:tplc="BCE667B0">
      <w:start w:val="1"/>
      <w:numFmt w:val="lowerRoman"/>
      <w:lvlText w:val="%3."/>
      <w:lvlJc w:val="right"/>
      <w:pPr>
        <w:ind w:left="2160" w:hanging="180"/>
      </w:pPr>
    </w:lvl>
    <w:lvl w:ilvl="3" w:tplc="3F842732">
      <w:start w:val="1"/>
      <w:numFmt w:val="decimal"/>
      <w:lvlText w:val="%4."/>
      <w:lvlJc w:val="left"/>
      <w:pPr>
        <w:ind w:left="2880" w:hanging="360"/>
      </w:pPr>
    </w:lvl>
    <w:lvl w:ilvl="4" w:tplc="2C04E0AC">
      <w:start w:val="1"/>
      <w:numFmt w:val="lowerLetter"/>
      <w:lvlText w:val="%5."/>
      <w:lvlJc w:val="left"/>
      <w:pPr>
        <w:ind w:left="3600" w:hanging="360"/>
      </w:pPr>
    </w:lvl>
    <w:lvl w:ilvl="5" w:tplc="CC92749A">
      <w:start w:val="1"/>
      <w:numFmt w:val="lowerRoman"/>
      <w:lvlText w:val="%6."/>
      <w:lvlJc w:val="right"/>
      <w:pPr>
        <w:ind w:left="4320" w:hanging="180"/>
      </w:pPr>
    </w:lvl>
    <w:lvl w:ilvl="6" w:tplc="B8BCB2AE">
      <w:start w:val="1"/>
      <w:numFmt w:val="decimal"/>
      <w:lvlText w:val="%7."/>
      <w:lvlJc w:val="left"/>
      <w:pPr>
        <w:ind w:left="5040" w:hanging="360"/>
      </w:pPr>
    </w:lvl>
    <w:lvl w:ilvl="7" w:tplc="2E246D38">
      <w:start w:val="1"/>
      <w:numFmt w:val="lowerLetter"/>
      <w:lvlText w:val="%8."/>
      <w:lvlJc w:val="left"/>
      <w:pPr>
        <w:ind w:left="5760" w:hanging="360"/>
      </w:pPr>
    </w:lvl>
    <w:lvl w:ilvl="8" w:tplc="9BF45BE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DA38FF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646E8C"/>
    <w:multiLevelType w:val="multilevel"/>
    <w:tmpl w:val="E18C6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C0C5321"/>
    <w:multiLevelType w:val="hybridMultilevel"/>
    <w:tmpl w:val="2A9ADDCA"/>
    <w:lvl w:ilvl="0" w:tplc="0F00B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C5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03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CC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8D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E5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0C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80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23699E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CFF7E92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6D2A01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2F05B06"/>
    <w:multiLevelType w:val="multilevel"/>
    <w:tmpl w:val="E18C6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63BC8E"/>
    <w:multiLevelType w:val="hybridMultilevel"/>
    <w:tmpl w:val="107A7E66"/>
    <w:lvl w:ilvl="0" w:tplc="868AF652">
      <w:start w:val="1"/>
      <w:numFmt w:val="decimal"/>
      <w:lvlText w:val="%1."/>
      <w:lvlJc w:val="left"/>
      <w:pPr>
        <w:ind w:left="720" w:hanging="360"/>
      </w:pPr>
    </w:lvl>
    <w:lvl w:ilvl="1" w:tplc="5B0C76D4">
      <w:start w:val="1"/>
      <w:numFmt w:val="lowerLetter"/>
      <w:lvlText w:val="%2."/>
      <w:lvlJc w:val="left"/>
      <w:pPr>
        <w:ind w:left="1440" w:hanging="360"/>
      </w:pPr>
    </w:lvl>
    <w:lvl w:ilvl="2" w:tplc="139EF170">
      <w:start w:val="1"/>
      <w:numFmt w:val="lowerRoman"/>
      <w:lvlText w:val="%3."/>
      <w:lvlJc w:val="right"/>
      <w:pPr>
        <w:ind w:left="2160" w:hanging="180"/>
      </w:pPr>
    </w:lvl>
    <w:lvl w:ilvl="3" w:tplc="E0DCE184">
      <w:start w:val="1"/>
      <w:numFmt w:val="decimal"/>
      <w:lvlText w:val="%4."/>
      <w:lvlJc w:val="left"/>
      <w:pPr>
        <w:ind w:left="2880" w:hanging="360"/>
      </w:pPr>
    </w:lvl>
    <w:lvl w:ilvl="4" w:tplc="410CBD24">
      <w:start w:val="1"/>
      <w:numFmt w:val="lowerLetter"/>
      <w:lvlText w:val="%5."/>
      <w:lvlJc w:val="left"/>
      <w:pPr>
        <w:ind w:left="3600" w:hanging="360"/>
      </w:pPr>
    </w:lvl>
    <w:lvl w:ilvl="5" w:tplc="AF8E8E96">
      <w:start w:val="1"/>
      <w:numFmt w:val="lowerRoman"/>
      <w:lvlText w:val="%6."/>
      <w:lvlJc w:val="right"/>
      <w:pPr>
        <w:ind w:left="4320" w:hanging="180"/>
      </w:pPr>
    </w:lvl>
    <w:lvl w:ilvl="6" w:tplc="85F6B2EE">
      <w:start w:val="1"/>
      <w:numFmt w:val="decimal"/>
      <w:lvlText w:val="%7."/>
      <w:lvlJc w:val="left"/>
      <w:pPr>
        <w:ind w:left="5040" w:hanging="360"/>
      </w:pPr>
    </w:lvl>
    <w:lvl w:ilvl="7" w:tplc="E4AE89D4">
      <w:start w:val="1"/>
      <w:numFmt w:val="lowerLetter"/>
      <w:lvlText w:val="%8."/>
      <w:lvlJc w:val="left"/>
      <w:pPr>
        <w:ind w:left="5760" w:hanging="360"/>
      </w:pPr>
    </w:lvl>
    <w:lvl w:ilvl="8" w:tplc="2EA4BD3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EB5C4C"/>
    <w:multiLevelType w:val="multilevel"/>
    <w:tmpl w:val="E18C6E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CB77654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387E79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61A0341"/>
    <w:multiLevelType w:val="multilevel"/>
    <w:tmpl w:val="E18C6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7D73851"/>
    <w:multiLevelType w:val="hybridMultilevel"/>
    <w:tmpl w:val="78ACEA46"/>
    <w:lvl w:ilvl="0" w:tplc="1C3A2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A27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668C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C4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8B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A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C6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21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84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942033"/>
    <w:multiLevelType w:val="multilevel"/>
    <w:tmpl w:val="E18C6E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9C25B9C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112B4F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3328E5"/>
    <w:multiLevelType w:val="multilevel"/>
    <w:tmpl w:val="E18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8D18B4"/>
    <w:multiLevelType w:val="multilevel"/>
    <w:tmpl w:val="E18C6E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C6C127C"/>
    <w:multiLevelType w:val="multilevel"/>
    <w:tmpl w:val="844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C7B40BB"/>
    <w:multiLevelType w:val="multilevel"/>
    <w:tmpl w:val="E18C6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EA6EBB"/>
    <w:multiLevelType w:val="hybridMultilevel"/>
    <w:tmpl w:val="78BAE92C"/>
    <w:lvl w:ilvl="0" w:tplc="D118FA8C">
      <w:start w:val="1"/>
      <w:numFmt w:val="decimal"/>
      <w:lvlText w:val="%1."/>
      <w:lvlJc w:val="left"/>
      <w:pPr>
        <w:ind w:left="720" w:hanging="360"/>
      </w:pPr>
    </w:lvl>
    <w:lvl w:ilvl="1" w:tplc="7054D3C6">
      <w:start w:val="1"/>
      <w:numFmt w:val="lowerLetter"/>
      <w:lvlText w:val="%2."/>
      <w:lvlJc w:val="left"/>
      <w:pPr>
        <w:ind w:left="1440" w:hanging="360"/>
      </w:pPr>
    </w:lvl>
    <w:lvl w:ilvl="2" w:tplc="DB107C84">
      <w:start w:val="1"/>
      <w:numFmt w:val="lowerRoman"/>
      <w:lvlText w:val="%3."/>
      <w:lvlJc w:val="right"/>
      <w:pPr>
        <w:ind w:left="2160" w:hanging="180"/>
      </w:pPr>
    </w:lvl>
    <w:lvl w:ilvl="3" w:tplc="5308EC16">
      <w:start w:val="1"/>
      <w:numFmt w:val="decimal"/>
      <w:lvlText w:val="%4."/>
      <w:lvlJc w:val="left"/>
      <w:pPr>
        <w:ind w:left="2880" w:hanging="360"/>
      </w:pPr>
    </w:lvl>
    <w:lvl w:ilvl="4" w:tplc="C5D05A88">
      <w:start w:val="1"/>
      <w:numFmt w:val="lowerLetter"/>
      <w:lvlText w:val="%5."/>
      <w:lvlJc w:val="left"/>
      <w:pPr>
        <w:ind w:left="3600" w:hanging="360"/>
      </w:pPr>
    </w:lvl>
    <w:lvl w:ilvl="5" w:tplc="85CC7158">
      <w:start w:val="1"/>
      <w:numFmt w:val="lowerRoman"/>
      <w:lvlText w:val="%6."/>
      <w:lvlJc w:val="right"/>
      <w:pPr>
        <w:ind w:left="4320" w:hanging="180"/>
      </w:pPr>
    </w:lvl>
    <w:lvl w:ilvl="6" w:tplc="AC8E4F56">
      <w:start w:val="1"/>
      <w:numFmt w:val="decimal"/>
      <w:lvlText w:val="%7."/>
      <w:lvlJc w:val="left"/>
      <w:pPr>
        <w:ind w:left="5040" w:hanging="360"/>
      </w:pPr>
    </w:lvl>
    <w:lvl w:ilvl="7" w:tplc="2772C172">
      <w:start w:val="1"/>
      <w:numFmt w:val="lowerLetter"/>
      <w:lvlText w:val="%8."/>
      <w:lvlJc w:val="left"/>
      <w:pPr>
        <w:ind w:left="5760" w:hanging="360"/>
      </w:pPr>
    </w:lvl>
    <w:lvl w:ilvl="8" w:tplc="C62AF476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BB11F3"/>
    <w:multiLevelType w:val="multilevel"/>
    <w:tmpl w:val="E18C6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59719">
    <w:abstractNumId w:val="59"/>
  </w:num>
  <w:num w:numId="2" w16cid:durableId="1931087689">
    <w:abstractNumId w:val="39"/>
  </w:num>
  <w:num w:numId="3" w16cid:durableId="398791281">
    <w:abstractNumId w:val="64"/>
  </w:num>
  <w:num w:numId="4" w16cid:durableId="1090351514">
    <w:abstractNumId w:val="45"/>
  </w:num>
  <w:num w:numId="5" w16cid:durableId="1838376419">
    <w:abstractNumId w:val="37"/>
  </w:num>
  <w:num w:numId="6" w16cid:durableId="969673961">
    <w:abstractNumId w:val="77"/>
  </w:num>
  <w:num w:numId="7" w16cid:durableId="1476681971">
    <w:abstractNumId w:val="15"/>
  </w:num>
  <w:num w:numId="8" w16cid:durableId="66388398">
    <w:abstractNumId w:val="56"/>
  </w:num>
  <w:num w:numId="9" w16cid:durableId="649138372">
    <w:abstractNumId w:val="13"/>
  </w:num>
  <w:num w:numId="10" w16cid:durableId="63723134">
    <w:abstractNumId w:val="31"/>
  </w:num>
  <w:num w:numId="11" w16cid:durableId="74397167">
    <w:abstractNumId w:val="69"/>
  </w:num>
  <w:num w:numId="12" w16cid:durableId="970087290">
    <w:abstractNumId w:val="7"/>
  </w:num>
  <w:num w:numId="13" w16cid:durableId="1243880705">
    <w:abstractNumId w:val="16"/>
  </w:num>
  <w:num w:numId="14" w16cid:durableId="1549758930">
    <w:abstractNumId w:val="46"/>
  </w:num>
  <w:num w:numId="15" w16cid:durableId="891238210">
    <w:abstractNumId w:val="35"/>
  </w:num>
  <w:num w:numId="16" w16cid:durableId="9189820">
    <w:abstractNumId w:val="1"/>
  </w:num>
  <w:num w:numId="17" w16cid:durableId="135031880">
    <w:abstractNumId w:val="4"/>
  </w:num>
  <w:num w:numId="18" w16cid:durableId="1930383684">
    <w:abstractNumId w:val="73"/>
  </w:num>
  <w:num w:numId="19" w16cid:durableId="1770615974">
    <w:abstractNumId w:val="53"/>
  </w:num>
  <w:num w:numId="20" w16cid:durableId="1487818060">
    <w:abstractNumId w:val="72"/>
  </w:num>
  <w:num w:numId="21" w16cid:durableId="1044989681">
    <w:abstractNumId w:val="71"/>
  </w:num>
  <w:num w:numId="22" w16cid:durableId="1458138029">
    <w:abstractNumId w:val="54"/>
  </w:num>
  <w:num w:numId="23" w16cid:durableId="1390350004">
    <w:abstractNumId w:val="57"/>
  </w:num>
  <w:num w:numId="24" w16cid:durableId="1996882478">
    <w:abstractNumId w:val="17"/>
  </w:num>
  <w:num w:numId="25" w16cid:durableId="1152596563">
    <w:abstractNumId w:val="3"/>
  </w:num>
  <w:num w:numId="26" w16cid:durableId="737483884">
    <w:abstractNumId w:val="76"/>
  </w:num>
  <w:num w:numId="27" w16cid:durableId="397478128">
    <w:abstractNumId w:val="33"/>
  </w:num>
  <w:num w:numId="28" w16cid:durableId="1457334519">
    <w:abstractNumId w:val="8"/>
  </w:num>
  <w:num w:numId="29" w16cid:durableId="1311449126">
    <w:abstractNumId w:val="50"/>
  </w:num>
  <w:num w:numId="30" w16cid:durableId="242380297">
    <w:abstractNumId w:val="27"/>
  </w:num>
  <w:num w:numId="31" w16cid:durableId="1045328673">
    <w:abstractNumId w:val="28"/>
  </w:num>
  <w:num w:numId="32" w16cid:durableId="791901592">
    <w:abstractNumId w:val="60"/>
  </w:num>
  <w:num w:numId="33" w16cid:durableId="969822913">
    <w:abstractNumId w:val="10"/>
  </w:num>
  <w:num w:numId="34" w16cid:durableId="322708878">
    <w:abstractNumId w:val="51"/>
  </w:num>
  <w:num w:numId="35" w16cid:durableId="1579515490">
    <w:abstractNumId w:val="5"/>
  </w:num>
  <w:num w:numId="36" w16cid:durableId="1863471749">
    <w:abstractNumId w:val="63"/>
  </w:num>
  <w:num w:numId="37" w16cid:durableId="519004028">
    <w:abstractNumId w:val="74"/>
  </w:num>
  <w:num w:numId="38" w16cid:durableId="459619100">
    <w:abstractNumId w:val="40"/>
  </w:num>
  <w:num w:numId="39" w16cid:durableId="1635133568">
    <w:abstractNumId w:val="38"/>
  </w:num>
  <w:num w:numId="40" w16cid:durableId="1453942976">
    <w:abstractNumId w:val="67"/>
  </w:num>
  <w:num w:numId="41" w16cid:durableId="718162545">
    <w:abstractNumId w:val="66"/>
  </w:num>
  <w:num w:numId="42" w16cid:durableId="757095985">
    <w:abstractNumId w:val="21"/>
  </w:num>
  <w:num w:numId="43" w16cid:durableId="1966085483">
    <w:abstractNumId w:val="0"/>
  </w:num>
  <w:num w:numId="44" w16cid:durableId="224150341">
    <w:abstractNumId w:val="26"/>
  </w:num>
  <w:num w:numId="45" w16cid:durableId="112865630">
    <w:abstractNumId w:val="11"/>
  </w:num>
  <w:num w:numId="46" w16cid:durableId="1504079209">
    <w:abstractNumId w:val="6"/>
  </w:num>
  <w:num w:numId="47" w16cid:durableId="346953119">
    <w:abstractNumId w:val="29"/>
  </w:num>
  <w:num w:numId="48" w16cid:durableId="1104498956">
    <w:abstractNumId w:val="24"/>
  </w:num>
  <w:num w:numId="49" w16cid:durableId="1123233506">
    <w:abstractNumId w:val="68"/>
  </w:num>
  <w:num w:numId="50" w16cid:durableId="1579056073">
    <w:abstractNumId w:val="14"/>
  </w:num>
  <w:num w:numId="51" w16cid:durableId="121777599">
    <w:abstractNumId w:val="41"/>
  </w:num>
  <w:num w:numId="52" w16cid:durableId="286275736">
    <w:abstractNumId w:val="49"/>
  </w:num>
  <w:num w:numId="53" w16cid:durableId="2054235215">
    <w:abstractNumId w:val="48"/>
  </w:num>
  <w:num w:numId="54" w16cid:durableId="1652364754">
    <w:abstractNumId w:val="23"/>
  </w:num>
  <w:num w:numId="55" w16cid:durableId="1720665864">
    <w:abstractNumId w:val="52"/>
  </w:num>
  <w:num w:numId="56" w16cid:durableId="198595622">
    <w:abstractNumId w:val="42"/>
  </w:num>
  <w:num w:numId="57" w16cid:durableId="921794937">
    <w:abstractNumId w:val="70"/>
  </w:num>
  <w:num w:numId="58" w16cid:durableId="1417946218">
    <w:abstractNumId w:val="22"/>
  </w:num>
  <w:num w:numId="59" w16cid:durableId="1801340265">
    <w:abstractNumId w:val="78"/>
  </w:num>
  <w:num w:numId="60" w16cid:durableId="351155498">
    <w:abstractNumId w:val="62"/>
  </w:num>
  <w:num w:numId="61" w16cid:durableId="945387435">
    <w:abstractNumId w:val="61"/>
  </w:num>
  <w:num w:numId="62" w16cid:durableId="2039504070">
    <w:abstractNumId w:val="9"/>
  </w:num>
  <w:num w:numId="63" w16cid:durableId="1776904539">
    <w:abstractNumId w:val="19"/>
  </w:num>
  <w:num w:numId="64" w16cid:durableId="1439712353">
    <w:abstractNumId w:val="30"/>
  </w:num>
  <w:num w:numId="65" w16cid:durableId="1830977437">
    <w:abstractNumId w:val="58"/>
  </w:num>
  <w:num w:numId="66" w16cid:durableId="1376810062">
    <w:abstractNumId w:val="2"/>
  </w:num>
  <w:num w:numId="67" w16cid:durableId="1619487858">
    <w:abstractNumId w:val="43"/>
  </w:num>
  <w:num w:numId="68" w16cid:durableId="715542554">
    <w:abstractNumId w:val="12"/>
  </w:num>
  <w:num w:numId="69" w16cid:durableId="1757701402">
    <w:abstractNumId w:val="25"/>
  </w:num>
  <w:num w:numId="70" w16cid:durableId="1698893005">
    <w:abstractNumId w:val="47"/>
  </w:num>
  <w:num w:numId="71" w16cid:durableId="2087997783">
    <w:abstractNumId w:val="65"/>
  </w:num>
  <w:num w:numId="72" w16cid:durableId="860776989">
    <w:abstractNumId w:val="55"/>
  </w:num>
  <w:num w:numId="73" w16cid:durableId="1123383205">
    <w:abstractNumId w:val="18"/>
  </w:num>
  <w:num w:numId="74" w16cid:durableId="713429266">
    <w:abstractNumId w:val="36"/>
  </w:num>
  <w:num w:numId="75" w16cid:durableId="1198545961">
    <w:abstractNumId w:val="20"/>
  </w:num>
  <w:num w:numId="76" w16cid:durableId="152110125">
    <w:abstractNumId w:val="44"/>
  </w:num>
  <w:num w:numId="77" w16cid:durableId="1643845339">
    <w:abstractNumId w:val="34"/>
  </w:num>
  <w:num w:numId="78" w16cid:durableId="844825019">
    <w:abstractNumId w:val="32"/>
  </w:num>
  <w:num w:numId="79" w16cid:durableId="1227455550">
    <w:abstractNumId w:val="7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1"/>
    <w:rsid w:val="000D7318"/>
    <w:rsid w:val="00280A05"/>
    <w:rsid w:val="002A2B90"/>
    <w:rsid w:val="002B67AB"/>
    <w:rsid w:val="003824D7"/>
    <w:rsid w:val="004F5698"/>
    <w:rsid w:val="00571911"/>
    <w:rsid w:val="005D7A66"/>
    <w:rsid w:val="007108F0"/>
    <w:rsid w:val="00872FC1"/>
    <w:rsid w:val="00911D91"/>
    <w:rsid w:val="00921616"/>
    <w:rsid w:val="00940B51"/>
    <w:rsid w:val="00981F14"/>
    <w:rsid w:val="009B4E4E"/>
    <w:rsid w:val="00B62F69"/>
    <w:rsid w:val="00BC536A"/>
    <w:rsid w:val="00CD561D"/>
    <w:rsid w:val="00D851B4"/>
    <w:rsid w:val="00DC2882"/>
    <w:rsid w:val="00E31CF4"/>
    <w:rsid w:val="00E81D4A"/>
    <w:rsid w:val="00EB3397"/>
    <w:rsid w:val="00F16E9A"/>
    <w:rsid w:val="00F46FD6"/>
    <w:rsid w:val="041DA260"/>
    <w:rsid w:val="0574058C"/>
    <w:rsid w:val="07487518"/>
    <w:rsid w:val="0A4776AF"/>
    <w:rsid w:val="0B1A23BF"/>
    <w:rsid w:val="0C4C1473"/>
    <w:rsid w:val="0D54399E"/>
    <w:rsid w:val="0E571B79"/>
    <w:rsid w:val="10ED9621"/>
    <w:rsid w:val="11CF808A"/>
    <w:rsid w:val="1304F960"/>
    <w:rsid w:val="13EE0D05"/>
    <w:rsid w:val="1438BE15"/>
    <w:rsid w:val="15BB2EFD"/>
    <w:rsid w:val="1B5235FB"/>
    <w:rsid w:val="1BBA2ACF"/>
    <w:rsid w:val="1EF1CB91"/>
    <w:rsid w:val="1F4B4E3E"/>
    <w:rsid w:val="21126A57"/>
    <w:rsid w:val="212DC76D"/>
    <w:rsid w:val="2185DF1B"/>
    <w:rsid w:val="21FC8AC5"/>
    <w:rsid w:val="2356B3B3"/>
    <w:rsid w:val="2465682F"/>
    <w:rsid w:val="27698C21"/>
    <w:rsid w:val="28E3905A"/>
    <w:rsid w:val="2B3E9024"/>
    <w:rsid w:val="2C6FD804"/>
    <w:rsid w:val="2D6424E3"/>
    <w:rsid w:val="3337A80C"/>
    <w:rsid w:val="3400C445"/>
    <w:rsid w:val="34D3786D"/>
    <w:rsid w:val="3668BC64"/>
    <w:rsid w:val="388DC751"/>
    <w:rsid w:val="3938A89C"/>
    <w:rsid w:val="39498DC5"/>
    <w:rsid w:val="3A4AC1AB"/>
    <w:rsid w:val="3BC56813"/>
    <w:rsid w:val="3C45B45A"/>
    <w:rsid w:val="3CACE65B"/>
    <w:rsid w:val="408A406C"/>
    <w:rsid w:val="419AC168"/>
    <w:rsid w:val="43C1E12E"/>
    <w:rsid w:val="45DB65F1"/>
    <w:rsid w:val="47773652"/>
    <w:rsid w:val="48DCD739"/>
    <w:rsid w:val="4967FF61"/>
    <w:rsid w:val="4C4AA775"/>
    <w:rsid w:val="4DE677D6"/>
    <w:rsid w:val="4E61C64D"/>
    <w:rsid w:val="4F6B1913"/>
    <w:rsid w:val="506A38E2"/>
    <w:rsid w:val="51B6E468"/>
    <w:rsid w:val="5455B95A"/>
    <w:rsid w:val="56309817"/>
    <w:rsid w:val="5A51ED0A"/>
    <w:rsid w:val="5B491473"/>
    <w:rsid w:val="5CCBA82D"/>
    <w:rsid w:val="5FF55235"/>
    <w:rsid w:val="61912296"/>
    <w:rsid w:val="6473CAAA"/>
    <w:rsid w:val="64B89E18"/>
    <w:rsid w:val="67C4050C"/>
    <w:rsid w:val="692E29C2"/>
    <w:rsid w:val="6BB5B93E"/>
    <w:rsid w:val="7018A36B"/>
    <w:rsid w:val="708BE2C0"/>
    <w:rsid w:val="73BA23DA"/>
    <w:rsid w:val="74099805"/>
    <w:rsid w:val="7687E4EF"/>
    <w:rsid w:val="7700596B"/>
    <w:rsid w:val="77E5C983"/>
    <w:rsid w:val="789C29CC"/>
    <w:rsid w:val="7F0B6B50"/>
    <w:rsid w:val="7FF3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55D3"/>
  <w15:chartTrackingRefBased/>
  <w15:docId w15:val="{91890BF1-64CA-49D4-A8D6-0C7DDD81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7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72FC1"/>
  </w:style>
  <w:style w:type="character" w:customStyle="1" w:styleId="eop">
    <w:name w:val="eop"/>
    <w:basedOn w:val="Domylnaczcionkaakapitu"/>
    <w:rsid w:val="00872FC1"/>
  </w:style>
  <w:style w:type="character" w:customStyle="1" w:styleId="scxw100716191">
    <w:name w:val="scxw100716191"/>
    <w:basedOn w:val="Domylnaczcionkaakapitu"/>
    <w:rsid w:val="00872FC1"/>
  </w:style>
  <w:style w:type="character" w:customStyle="1" w:styleId="spellingerror">
    <w:name w:val="spellingerror"/>
    <w:basedOn w:val="Domylnaczcionkaakapitu"/>
    <w:rsid w:val="00872FC1"/>
  </w:style>
  <w:style w:type="table" w:styleId="Tabela-Siatka">
    <w:name w:val="Table Grid"/>
    <w:basedOn w:val="Standardowy"/>
    <w:uiPriority w:val="39"/>
    <w:rsid w:val="0087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FC1"/>
  </w:style>
  <w:style w:type="paragraph" w:styleId="Stopka">
    <w:name w:val="footer"/>
    <w:basedOn w:val="Normalny"/>
    <w:link w:val="StopkaZnak"/>
    <w:uiPriority w:val="99"/>
    <w:unhideWhenUsed/>
    <w:rsid w:val="0087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FC1"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158176B9DE7B4D96C854CCA8466A2D" ma:contentTypeVersion="16" ma:contentTypeDescription="Utwórz nowy dokument." ma:contentTypeScope="" ma:versionID="bcf10542843ea1106bcc5237d6302655">
  <xsd:schema xmlns:xsd="http://www.w3.org/2001/XMLSchema" xmlns:xs="http://www.w3.org/2001/XMLSchema" xmlns:p="http://schemas.microsoft.com/office/2006/metadata/properties" xmlns:ns2="90d5745e-eb1d-416e-ae64-0a6a4adb9b73" xmlns:ns3="373cc2b4-8ea7-453c-901b-9d29e8c856b3" targetNamespace="http://schemas.microsoft.com/office/2006/metadata/properties" ma:root="true" ma:fieldsID="dc1ff978f33d79c5dad810cc7b8be2b5" ns2:_="" ns3:_="">
    <xsd:import namespace="90d5745e-eb1d-416e-ae64-0a6a4adb9b73"/>
    <xsd:import namespace="373cc2b4-8ea7-453c-901b-9d29e8c85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745e-eb1d-416e-ae64-0a6a4adb9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cc2b4-8ea7-453c-901b-9d29e8c85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b8eca1-7e5b-4ab1-bce1-32f06d0db332}" ma:internalName="TaxCatchAll" ma:showField="CatchAllData" ma:web="373cc2b4-8ea7-453c-901b-9d29e8c85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3cc2b4-8ea7-453c-901b-9d29e8c856b3">
      <UserInfo>
        <DisplayName>Tomasz Kosmalski</DisplayName>
        <AccountId>43</AccountId>
        <AccountType/>
      </UserInfo>
    </SharedWithUsers>
    <TaxCatchAll xmlns="373cc2b4-8ea7-453c-901b-9d29e8c856b3" xsi:nil="true"/>
    <lcf76f155ced4ddcb4097134ff3c332f xmlns="90d5745e-eb1d-416e-ae64-0a6a4adb9b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05551E-BD5B-44BE-8970-65E227322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60730-E247-4FEB-9BA7-1A540738B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5745e-eb1d-416e-ae64-0a6a4adb9b73"/>
    <ds:schemaRef ds:uri="373cc2b4-8ea7-453c-901b-9d29e8c85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29B39-9E21-4225-9F69-9C89E209175E}">
  <ds:schemaRefs>
    <ds:schemaRef ds:uri="http://schemas.microsoft.com/office/2006/metadata/properties"/>
    <ds:schemaRef ds:uri="http://schemas.microsoft.com/office/infopath/2007/PartnerControls"/>
    <ds:schemaRef ds:uri="373cc2b4-8ea7-453c-901b-9d29e8c856b3"/>
    <ds:schemaRef ds:uri="90d5745e-eb1d-416e-ae64-0a6a4adb9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2601</Words>
  <Characters>15607</Characters>
  <Application>Microsoft Office Word</Application>
  <DocSecurity>0</DocSecurity>
  <Lines>130</Lines>
  <Paragraphs>36</Paragraphs>
  <ScaleCrop>false</ScaleCrop>
  <Company/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Zawadzka</dc:creator>
  <cp:keywords/>
  <dc:description/>
  <cp:lastModifiedBy>Hubert Szczęch</cp:lastModifiedBy>
  <cp:revision>2</cp:revision>
  <dcterms:created xsi:type="dcterms:W3CDTF">2023-09-06T20:56:00Z</dcterms:created>
  <dcterms:modified xsi:type="dcterms:W3CDTF">2023-09-06T20:56:00Z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0x010100EF158176B9DE7B4D96C854CCA8466A2D</vt:lpwstr>
  </property>
  <property fmtid="{D5CDD505-2E9C-101B-9397-08002B2CF9AE}" pid="3" name="MediaServiceImageTags">
    <vt:lpwstr/>
  </property>
</Properties>
</file>